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2AFC9" w14:textId="344A8E5E" w:rsidR="00306A1A" w:rsidRDefault="00747116" w:rsidP="00C778DB">
      <w:pPr>
        <w:jc w:val="both"/>
        <w:rPr>
          <w:rFonts w:ascii="Times New Roman" w:hAnsi="Times New Roman" w:cs="Times New Roman"/>
          <w:noProof/>
        </w:rPr>
      </w:pPr>
      <w:bookmarkStart w:id="0" w:name="_Hlk94794609"/>
      <w:r w:rsidRPr="00747116">
        <w:rPr>
          <w:rFonts w:ascii="Times New Roman" w:hAnsi="Times New Roman" w:cs="Times New Roman"/>
          <w:noProof/>
        </w:rPr>
        <w:t>202</w:t>
      </w:r>
      <w:r w:rsidR="00FD34C2">
        <w:rPr>
          <w:rFonts w:ascii="Times New Roman" w:hAnsi="Times New Roman" w:cs="Times New Roman"/>
          <w:noProof/>
        </w:rPr>
        <w:t>3</w:t>
      </w:r>
      <w:r w:rsidRPr="00747116">
        <w:rPr>
          <w:rFonts w:ascii="Times New Roman" w:hAnsi="Times New Roman" w:cs="Times New Roman"/>
          <w:noProof/>
        </w:rPr>
        <w:t xml:space="preserve"> го</w:t>
      </w:r>
      <w:bookmarkEnd w:id="0"/>
      <w:r w:rsidR="00CB37EC">
        <w:rPr>
          <w:rFonts w:ascii="Times New Roman" w:hAnsi="Times New Roman" w:cs="Times New Roman"/>
          <w:noProof/>
        </w:rPr>
        <w:t>д</w:t>
      </w:r>
    </w:p>
    <w:p w14:paraId="69D51CF2" w14:textId="72F4C7D2" w:rsidR="00E663A5" w:rsidRDefault="00747116" w:rsidP="00306A1A">
      <w:pPr>
        <w:jc w:val="right"/>
        <w:rPr>
          <w:rFonts w:ascii="Times New Roman" w:hAnsi="Times New Roman" w:cs="Times New Roman"/>
          <w:noProof/>
        </w:rPr>
      </w:pPr>
      <w:r w:rsidRPr="00747116">
        <w:rPr>
          <w:rFonts w:ascii="Times New Roman" w:hAnsi="Times New Roman" w:cs="Times New Roman"/>
          <w:noProof/>
        </w:rPr>
        <w:t>Руководителю организации</w:t>
      </w:r>
    </w:p>
    <w:p w14:paraId="1EC7FCD9" w14:textId="223CEBCB" w:rsidR="00747116" w:rsidRPr="00747116" w:rsidRDefault="00747116" w:rsidP="00747116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4347E70A" w14:textId="0CD7F5CF" w:rsidR="00747116" w:rsidRDefault="00747116" w:rsidP="00747116">
      <w:pPr>
        <w:jc w:val="center"/>
        <w:rPr>
          <w:rFonts w:ascii="Times New Roman" w:hAnsi="Times New Roman" w:cs="Times New Roman"/>
          <w:b/>
          <w:bCs/>
          <w:noProof/>
        </w:rPr>
      </w:pPr>
      <w:r w:rsidRPr="00747116">
        <w:rPr>
          <w:rFonts w:ascii="Times New Roman" w:hAnsi="Times New Roman" w:cs="Times New Roman"/>
          <w:b/>
          <w:bCs/>
          <w:noProof/>
        </w:rPr>
        <w:t>Высокопроизводительный роторный зерноуборочный комбайн «TORUM 7</w:t>
      </w:r>
      <w:r w:rsidR="00F61E1C">
        <w:rPr>
          <w:rFonts w:ascii="Times New Roman" w:hAnsi="Times New Roman" w:cs="Times New Roman"/>
          <w:b/>
          <w:bCs/>
          <w:noProof/>
        </w:rPr>
        <w:t>50</w:t>
      </w:r>
      <w:r w:rsidRPr="00747116">
        <w:rPr>
          <w:rFonts w:ascii="Times New Roman" w:hAnsi="Times New Roman" w:cs="Times New Roman"/>
          <w:b/>
          <w:bCs/>
          <w:noProof/>
        </w:rPr>
        <w:t>»</w:t>
      </w:r>
    </w:p>
    <w:p w14:paraId="0A40B6DF" w14:textId="6FB4488C" w:rsidR="00747116" w:rsidRDefault="00747116" w:rsidP="00747116">
      <w:pPr>
        <w:jc w:val="both"/>
        <w:rPr>
          <w:rFonts w:ascii="Times New Roman" w:hAnsi="Times New Roman" w:cs="Times New Roman"/>
          <w:noProof/>
        </w:rPr>
      </w:pPr>
    </w:p>
    <w:p w14:paraId="6097D4FD" w14:textId="4526233F" w:rsidR="00747116" w:rsidRPr="00747116" w:rsidRDefault="00725659" w:rsidP="00747116">
      <w:pPr>
        <w:ind w:firstLine="709"/>
        <w:jc w:val="both"/>
        <w:rPr>
          <w:rFonts w:ascii="Times New Roman" w:hAnsi="Times New Roman" w:cs="Times New Roman"/>
          <w:noProof/>
        </w:rPr>
      </w:pPr>
      <w:r w:rsidRPr="00725659">
        <w:rPr>
          <w:rFonts w:ascii="Times New Roman" w:hAnsi="Times New Roman" w:cs="Times New Roman"/>
          <w:bCs/>
          <w:noProof/>
        </w:rPr>
        <w:t>П</w:t>
      </w:r>
      <w:r w:rsidR="00747116" w:rsidRPr="00747116">
        <w:rPr>
          <w:rFonts w:ascii="Times New Roman" w:hAnsi="Times New Roman" w:cs="Times New Roman"/>
          <w:noProof/>
        </w:rPr>
        <w:t>редлагае</w:t>
      </w:r>
      <w:r>
        <w:rPr>
          <w:rFonts w:ascii="Times New Roman" w:hAnsi="Times New Roman" w:cs="Times New Roman"/>
          <w:noProof/>
        </w:rPr>
        <w:t>м Вам</w:t>
      </w:r>
      <w:r w:rsidR="00747116" w:rsidRPr="00747116">
        <w:rPr>
          <w:rFonts w:ascii="Times New Roman" w:hAnsi="Times New Roman" w:cs="Times New Roman"/>
          <w:noProof/>
        </w:rPr>
        <w:t xml:space="preserve"> приобрести</w:t>
      </w:r>
      <w:r w:rsidR="007A6480">
        <w:rPr>
          <w:rFonts w:ascii="Times New Roman" w:hAnsi="Times New Roman" w:cs="Times New Roman"/>
          <w:noProof/>
        </w:rPr>
        <w:t xml:space="preserve"> для </w:t>
      </w:r>
      <w:r w:rsidR="00747116" w:rsidRPr="00582BE7">
        <w:rPr>
          <w:rFonts w:ascii="Times New Roman" w:hAnsi="Times New Roman" w:cs="Times New Roman"/>
          <w:b/>
          <w:bCs/>
          <w:noProof/>
        </w:rPr>
        <w:t>высокопроизводительный роторный зерноуборочный комбайн «TORUM 7</w:t>
      </w:r>
      <w:r w:rsidR="00984E1E">
        <w:rPr>
          <w:rFonts w:ascii="Times New Roman" w:hAnsi="Times New Roman" w:cs="Times New Roman"/>
          <w:b/>
          <w:bCs/>
          <w:noProof/>
        </w:rPr>
        <w:t>5</w:t>
      </w:r>
      <w:r w:rsidR="00747116" w:rsidRPr="00582BE7">
        <w:rPr>
          <w:rFonts w:ascii="Times New Roman" w:hAnsi="Times New Roman" w:cs="Times New Roman"/>
          <w:b/>
          <w:bCs/>
          <w:noProof/>
        </w:rPr>
        <w:t>0»</w:t>
      </w:r>
      <w:r w:rsidR="00CB31F5">
        <w:rPr>
          <w:rFonts w:ascii="Times New Roman" w:hAnsi="Times New Roman" w:cs="Times New Roman"/>
          <w:b/>
          <w:bCs/>
          <w:noProof/>
        </w:rPr>
        <w:t xml:space="preserve"> </w:t>
      </w:r>
      <w:r w:rsidR="00CB31F5" w:rsidRPr="00CB31F5">
        <w:rPr>
          <w:rFonts w:ascii="Times New Roman" w:hAnsi="Times New Roman" w:cs="Times New Roman"/>
          <w:bCs/>
          <w:noProof/>
        </w:rPr>
        <w:t>для нужд Вашего хозяйства</w:t>
      </w:r>
      <w:r w:rsidR="00EA59E4">
        <w:rPr>
          <w:rFonts w:ascii="Times New Roman" w:hAnsi="Times New Roman" w:cs="Times New Roman"/>
          <w:noProof/>
        </w:rPr>
        <w:t>.</w:t>
      </w:r>
    </w:p>
    <w:p w14:paraId="72502442" w14:textId="4C0CCE23" w:rsidR="00747116" w:rsidRDefault="00747116" w:rsidP="00747116">
      <w:pPr>
        <w:ind w:firstLine="709"/>
        <w:jc w:val="both"/>
        <w:rPr>
          <w:rFonts w:ascii="Times New Roman" w:hAnsi="Times New Roman" w:cs="Times New Roman"/>
          <w:noProof/>
        </w:rPr>
      </w:pPr>
      <w:r w:rsidRPr="00404B26">
        <w:rPr>
          <w:rFonts w:ascii="Times New Roman" w:hAnsi="Times New Roman" w:cs="Times New Roman"/>
          <w:noProof/>
        </w:rPr>
        <w:t>TORUM</w:t>
      </w:r>
      <w:r w:rsidRPr="00747116">
        <w:rPr>
          <w:rFonts w:ascii="Times New Roman" w:hAnsi="Times New Roman" w:cs="Times New Roman"/>
          <w:noProof/>
        </w:rPr>
        <w:t xml:space="preserve"> - один из самых высокопроизводительных в мире роторных зерноуборочных комбайнов. Эта мощная машина способна за один сезон убрать свыше 2</w:t>
      </w:r>
      <w:r>
        <w:rPr>
          <w:rFonts w:ascii="Times New Roman" w:hAnsi="Times New Roman" w:cs="Times New Roman"/>
          <w:noProof/>
        </w:rPr>
        <w:t> </w:t>
      </w:r>
      <w:r w:rsidRPr="00747116">
        <w:rPr>
          <w:rFonts w:ascii="Times New Roman" w:hAnsi="Times New Roman" w:cs="Times New Roman"/>
          <w:noProof/>
        </w:rPr>
        <w:t>000</w:t>
      </w:r>
      <w:r>
        <w:rPr>
          <w:rFonts w:ascii="Times New Roman" w:hAnsi="Times New Roman" w:cs="Times New Roman"/>
          <w:noProof/>
        </w:rPr>
        <w:t xml:space="preserve"> </w:t>
      </w:r>
      <w:r w:rsidRPr="00747116">
        <w:rPr>
          <w:rFonts w:ascii="Times New Roman" w:hAnsi="Times New Roman" w:cs="Times New Roman"/>
          <w:noProof/>
        </w:rPr>
        <w:t>га различных культур, обмолачивая от 40 т зерна в час, т.е. свыше 300 т за восьмичасовую смену.</w:t>
      </w:r>
    </w:p>
    <w:p w14:paraId="2E13D115" w14:textId="224CEE1B" w:rsidR="00984E1E" w:rsidRDefault="009936D6" w:rsidP="00984E1E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2169128E" wp14:editId="212B6E5E">
            <wp:simplePos x="0" y="0"/>
            <wp:positionH relativeFrom="margin">
              <wp:posOffset>431377</wp:posOffset>
            </wp:positionH>
            <wp:positionV relativeFrom="paragraph">
              <wp:posOffset>34290</wp:posOffset>
            </wp:positionV>
            <wp:extent cx="5531485" cy="4148455"/>
            <wp:effectExtent l="0" t="0" r="0" b="4445"/>
            <wp:wrapTight wrapText="bothSides">
              <wp:wrapPolygon edited="0">
                <wp:start x="0" y="0"/>
                <wp:lineTo x="0" y="21524"/>
                <wp:lineTo x="21498" y="21524"/>
                <wp:lineTo x="21498" y="0"/>
                <wp:lineTo x="0" y="0"/>
              </wp:wrapPolygon>
            </wp:wrapTight>
            <wp:docPr id="5" name="Рисунок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rostselmash.com/uploads/product_media/587476a34469553d8969125ca8Untitled-3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7D13C" w14:textId="096EB413" w:rsidR="004B029B" w:rsidRDefault="004B029B" w:rsidP="009936D6">
      <w:pPr>
        <w:ind w:firstLine="709"/>
        <w:jc w:val="both"/>
        <w:rPr>
          <w:rFonts w:ascii="Times New Roman" w:hAnsi="Times New Roman" w:cs="Times New Roman"/>
          <w:noProof/>
        </w:rPr>
      </w:pPr>
      <w:r w:rsidRPr="00404B26">
        <w:rPr>
          <w:rFonts w:ascii="Times New Roman" w:hAnsi="Times New Roman" w:cs="Times New Roman"/>
          <w:noProof/>
        </w:rPr>
        <w:t xml:space="preserve">Помимо высокой производительности и экономичности, комбайны TORUM отличает способность эффективно работать на засоренных и влажных фонах. Это обусловлено применением в конструкции технологического тракта </w:t>
      </w:r>
      <w:r w:rsidRPr="00404B26">
        <w:rPr>
          <w:rFonts w:ascii="Times New Roman" w:hAnsi="Times New Roman" w:cs="Times New Roman"/>
          <w:b/>
          <w:bCs/>
          <w:noProof/>
        </w:rPr>
        <w:t>уникальной системы обмолота Advanced Rotor System (ARS)</w:t>
      </w:r>
      <w:r w:rsidRPr="00404B26">
        <w:rPr>
          <w:rFonts w:ascii="Times New Roman" w:hAnsi="Times New Roman" w:cs="Times New Roman"/>
          <w:noProof/>
        </w:rPr>
        <w:t>, которая включает сразу три инновационных решения: битерную наклонную камеру, ротор с вращающейся декой и тремя точками обмолота и бесступенчатый привод ротора.</w:t>
      </w:r>
      <w:r>
        <w:rPr>
          <w:rFonts w:ascii="Times New Roman" w:hAnsi="Times New Roman" w:cs="Times New Roman"/>
          <w:noProof/>
        </w:rP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4B029B" w:rsidRPr="00867739" w14:paraId="00ECB404" w14:textId="77777777" w:rsidTr="00404B26">
        <w:trPr>
          <w:jc w:val="center"/>
        </w:trPr>
        <w:tc>
          <w:tcPr>
            <w:tcW w:w="6091" w:type="dxa"/>
          </w:tcPr>
          <w:p w14:paraId="3DD5EEDB" w14:textId="77777777" w:rsidR="004B029B" w:rsidRPr="00867739" w:rsidRDefault="004B029B" w:rsidP="00CC0DB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 xml:space="preserve">НАКЛОННАЯ КАМЕРА </w:t>
            </w: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FEED</w:t>
            </w: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&amp; </w:t>
            </w: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BOOST</w:t>
            </w:r>
          </w:p>
          <w:p w14:paraId="4EA9BB6B" w14:textId="77777777" w:rsidR="004B029B" w:rsidRPr="00867739" w:rsidRDefault="004B029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77F1C66" w14:textId="501813D0" w:rsidR="004B029B" w:rsidRPr="00867739" w:rsidRDefault="004B029B" w:rsidP="00CC0DBB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Уникальность наклонной камеры состоит в том, что традиционный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цепочно-планчатый транспортер заменен на три подающих битера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 специальными элементами. Это позволяет в значительной степени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улучшить стабильность технологического процесса и, как следствие,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повысить производительность комбайна. Битеры наклонной камеры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разравнивают и ускоряют массу перед входом в ротор, обеспечивая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стабильный техпроцесс. </w:t>
            </w:r>
            <w:r w:rsidR="009E6247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Практика показала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что по сравнению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 традиционными планчатыми транспортерами битеры увеличивают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пропускную способность наклонной камеры на 20%, при этом энергопотребление снижается на 15%. Особенно эффективна такая схема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при работе на неравномерных валках, при повышенной влажности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 засоренности массы, на рисе и в прочих тяжелых условиях.</w:t>
            </w:r>
          </w:p>
          <w:p w14:paraId="725413E5" w14:textId="01A0F90D" w:rsidR="00CC0DBB" w:rsidRPr="00867739" w:rsidRDefault="00CC0DBB" w:rsidP="00CC0DBB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1E8C2178" w14:textId="22F2E447" w:rsidR="004B029B" w:rsidRPr="00867739" w:rsidRDefault="004B029B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7204D7B7" wp14:editId="34D9EC35">
                  <wp:simplePos x="0" y="0"/>
                  <wp:positionH relativeFrom="column">
                    <wp:posOffset>126885</wp:posOffset>
                  </wp:positionH>
                  <wp:positionV relativeFrom="paragraph">
                    <wp:posOffset>222365</wp:posOffset>
                  </wp:positionV>
                  <wp:extent cx="2125980" cy="1558925"/>
                  <wp:effectExtent l="0" t="0" r="7620" b="3175"/>
                  <wp:wrapTight wrapText="bothSides">
                    <wp:wrapPolygon edited="0">
                      <wp:start x="0" y="0"/>
                      <wp:lineTo x="0" y="21380"/>
                      <wp:lineTo x="21484" y="21380"/>
                      <wp:lineTo x="21484" y="0"/>
                      <wp:lineTo x="0" y="0"/>
                    </wp:wrapPolygon>
                  </wp:wrapTight>
                  <wp:docPr id="3" name="Рисунок 3" descr="https://rostselmash.com/uploads/product_media/53c8f81b74902Untitled-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rostselmash.com/uploads/product_media/53c8f81b74902Untitled-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029B" w:rsidRPr="00867739" w14:paraId="49A9E8F2" w14:textId="77777777" w:rsidTr="00404B26">
        <w:trPr>
          <w:jc w:val="center"/>
        </w:trPr>
        <w:tc>
          <w:tcPr>
            <w:tcW w:w="6091" w:type="dxa"/>
          </w:tcPr>
          <w:p w14:paraId="037D1F40" w14:textId="77777777" w:rsidR="004B029B" w:rsidRPr="00867739" w:rsidRDefault="00CC0DBB" w:rsidP="00B3585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МОТОРНАЯ УСТАНОВКА</w:t>
            </w:r>
          </w:p>
          <w:p w14:paraId="7C922A71" w14:textId="04152635" w:rsidR="00CC0DBB" w:rsidRPr="00867739" w:rsidRDefault="00CC0DB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86D5710" w14:textId="1B39C138" w:rsidR="00867739" w:rsidRPr="00867739" w:rsidRDefault="00B3585D" w:rsidP="00984E1E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На TORUM 7</w:t>
            </w:r>
            <w:r w:rsidR="00984E1E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0 устанавливаются</w:t>
            </w:r>
            <w:r w:rsidR="00582B4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двигатели </w:t>
            </w:r>
            <w:r w:rsidR="00984E1E" w:rsidRPr="00984E1E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MTU/OM‑460LA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Мощность 3</w:t>
            </w:r>
            <w:r w:rsidR="00984E1E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13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кВт (4</w:t>
            </w:r>
            <w:r w:rsidR="00984E1E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25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л.с.). 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Емкость топливного бака 850 л.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с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истема контроля расхода топлива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14:paraId="3A675FC6" w14:textId="0D7D3BD7" w:rsidR="006C77AF" w:rsidRPr="00867739" w:rsidRDefault="00B3585D" w:rsidP="00867739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Мощные и компактные, двигатели имеют хорошие показатели по удельному расходу топлива и запасу крутящего момента. В системе воздухоочистки применяется сетка воздухозаборника с принудительным вращением (от гидромотора), существенно снижающая трудоемкость обслуживания. Специальная вращающася лопасть между радиаторами способствует их самоочищению увеличивая тем самым продуктивное время работы.</w:t>
            </w:r>
          </w:p>
          <w:p w14:paraId="13C2B281" w14:textId="72247B11" w:rsidR="00CC0DBB" w:rsidRPr="00867739" w:rsidRDefault="00CC0DB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2F46C96B" w14:textId="3DB4D17D" w:rsidR="004B029B" w:rsidRPr="00867739" w:rsidRDefault="00CC0DBB" w:rsidP="0001130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309FB1" wp14:editId="4F8A1138">
                  <wp:extent cx="2347600" cy="1924050"/>
                  <wp:effectExtent l="0" t="0" r="0" b="0"/>
                  <wp:docPr id="4" name="Рисунок 4" descr="alt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alt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429" cy="194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29B" w:rsidRPr="00867739" w14:paraId="7CF38D6F" w14:textId="77777777" w:rsidTr="00404B26">
        <w:trPr>
          <w:jc w:val="center"/>
        </w:trPr>
        <w:tc>
          <w:tcPr>
            <w:tcW w:w="6091" w:type="dxa"/>
          </w:tcPr>
          <w:p w14:paraId="7ED2EDD0" w14:textId="0EDB6C6F" w:rsidR="00A1252F" w:rsidRPr="00867739" w:rsidRDefault="00E864A2" w:rsidP="00E864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МОЛОТИЛЬНОЕ УСТРОЙСТВО ARS</w:t>
            </w:r>
          </w:p>
          <w:p w14:paraId="46AD7F78" w14:textId="77777777" w:rsidR="00E864A2" w:rsidRPr="00867739" w:rsidRDefault="00E864A2" w:rsidP="00E864A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65A70A8" w14:textId="33C832D9" w:rsidR="00A1252F" w:rsidRPr="00867739" w:rsidRDefault="00E864A2" w:rsidP="00404B26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Advanced Rotor System – это уникальная, не имеющая аналогов система обмолота, которая обеспечивает значительное повышение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производительности роторного комбайна, особенно на уборке в сложных условиях. Доля искусства в инновации действительно немалая. </w:t>
            </w:r>
          </w:p>
        </w:tc>
        <w:tc>
          <w:tcPr>
            <w:tcW w:w="3964" w:type="dxa"/>
          </w:tcPr>
          <w:p w14:paraId="10BDA9DA" w14:textId="77777777" w:rsidR="004B029B" w:rsidRPr="00867739" w:rsidRDefault="004B029B" w:rsidP="00011305">
            <w:pPr>
              <w:jc w:val="center"/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val="ru-RU"/>
              </w:rPr>
            </w:pPr>
          </w:p>
          <w:p w14:paraId="26A0AC02" w14:textId="4493BD77" w:rsidR="00011305" w:rsidRPr="00867739" w:rsidRDefault="00011305" w:rsidP="000113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eastAsia="Times New Roman" w:hAnsi="Times New Roman" w:cs="Times New Roman"/>
                <w:noProof/>
                <w:color w:val="666666"/>
              </w:rPr>
              <w:drawing>
                <wp:inline distT="0" distB="0" distL="0" distR="0" wp14:anchorId="72D84C14" wp14:editId="6EEB90E7">
                  <wp:extent cx="2236330" cy="1343025"/>
                  <wp:effectExtent l="0" t="0" r="0" b="0"/>
                  <wp:docPr id="1" name="Рисунок 1" descr="https://rostselmash.com/uploads/product_media/53ce68ca07976Untitled-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rostselmash.com/uploads/product_media/53ce68ca07976Untitle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876" cy="136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380D1" w14:textId="77777777" w:rsidR="006A0603" w:rsidRDefault="006A0603">
      <w: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6A36BC" w:rsidRPr="00CC0DBB" w14:paraId="45635741" w14:textId="77777777" w:rsidTr="00404B26">
        <w:trPr>
          <w:jc w:val="center"/>
        </w:trPr>
        <w:tc>
          <w:tcPr>
            <w:tcW w:w="6091" w:type="dxa"/>
          </w:tcPr>
          <w:p w14:paraId="32D200A9" w14:textId="77777777" w:rsidR="004B029B" w:rsidRPr="00D45EA8" w:rsidRDefault="006A0603" w:rsidP="00D45E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45E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ВРАЩАЮЩАЯСЯ ДЕКА</w:t>
            </w:r>
          </w:p>
          <w:p w14:paraId="1441DFF0" w14:textId="77777777" w:rsidR="006A0603" w:rsidRDefault="006A0603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FEA5BCF" w14:textId="77777777" w:rsidR="006A0603" w:rsidRPr="006A0603" w:rsidRDefault="006A0603" w:rsidP="00D45EA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0603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Вращающаяся дека имеет два неоспоримых преимущества перед традиционной стационарной. Во-первых, она обеспечивает большую площадь обмолота, что позволяет использовать весь потенциал роторного молотильного устройства, повысить его производительность. Во-вторых, обусловливает возможность работать на влажных или засорённых хлебах, рисе за счёт предотвращения образования застойных (мёртвых) зон и способности деки к самоочищению. Не вполне удовлетворительная работа ротора на влажных культурах была объективным недостатком комбайнов с таким типом МСУ. С появлением TORUM об этой проблеме можно забыть. </w:t>
            </w:r>
          </w:p>
          <w:p w14:paraId="7AFBA2AD" w14:textId="77777777" w:rsidR="006A0603" w:rsidRDefault="006A0603" w:rsidP="00D45EA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0603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Вращение деки обеспечивает её самоочищение, предупреждает возникновение «мертвых» зон в зазоре, зависание массы и забивание ротора. Кроме того, на 8–10% снижается энергопотребление процесса обмолота.</w:t>
            </w:r>
          </w:p>
          <w:p w14:paraId="2685CAD2" w14:textId="2FAC2B08" w:rsidR="00D45EA8" w:rsidRPr="00CC0DBB" w:rsidRDefault="00D45EA8" w:rsidP="006A06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75C2988D" w14:textId="3FDC064D" w:rsidR="004B029B" w:rsidRPr="00CC0DBB" w:rsidRDefault="006A0603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25DD59AB" wp14:editId="7C385799">
                  <wp:simplePos x="0" y="0"/>
                  <wp:positionH relativeFrom="column">
                    <wp:posOffset>86649</wp:posOffset>
                  </wp:positionH>
                  <wp:positionV relativeFrom="paragraph">
                    <wp:posOffset>249786</wp:posOffset>
                  </wp:positionV>
                  <wp:extent cx="21717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11" y="21346"/>
                      <wp:lineTo x="21411" y="0"/>
                      <wp:lineTo x="0" y="0"/>
                    </wp:wrapPolygon>
                  </wp:wrapTight>
                  <wp:docPr id="6" name="Рисунок 6" descr="https://rostselmash.com/uploads/product_media/53c8fa8e2744eUntitled-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rostselmash.com/uploads/product_media/53c8fa8e2744eUntitled-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6BC" w:rsidRPr="00CC0DBB" w14:paraId="1CB9E0A2" w14:textId="77777777" w:rsidTr="00404B26">
        <w:trPr>
          <w:jc w:val="center"/>
        </w:trPr>
        <w:tc>
          <w:tcPr>
            <w:tcW w:w="6091" w:type="dxa"/>
          </w:tcPr>
          <w:p w14:paraId="4DA4001E" w14:textId="7401FE77" w:rsidR="00D45EA8" w:rsidRPr="00C02988" w:rsidRDefault="00D45EA8" w:rsidP="00C0298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029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ТРЕХТОЧЕЧНАЯ СИСТЕМА ОБМОЛОТА</w:t>
            </w:r>
          </w:p>
          <w:p w14:paraId="21DC9BE3" w14:textId="77777777" w:rsidR="004B029B" w:rsidRDefault="004B029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7077DED2" w14:textId="77777777" w:rsidR="00C02988" w:rsidRPr="00C02988" w:rsidRDefault="00C02988" w:rsidP="00C0298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02988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Дека имеет три молотильные секции, которые позволяют выставлять молотильный зазор в одном сечении. Благодаря этому масса обмолачивается трижды за один оборот ротора — в отличие от разового обмолота в традиционных роторных МСУ. Этот же принцип позволяет устанавливать увеличенные молотильные зазоры.</w:t>
            </w:r>
          </w:p>
          <w:p w14:paraId="0F17202C" w14:textId="4FA4484B" w:rsidR="00C02988" w:rsidRPr="00CC0DBB" w:rsidRDefault="00C02988" w:rsidP="00C0298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02988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Для любых зерновых, начиная с ячменя и заканчивая пшеницей, молотильный зазор устанавливается в пределах 16–2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</w:t>
            </w:r>
            <w:r w:rsidRPr="00C02988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мм. Дополнительная регулировка не требуется при работе в любых условиях.</w:t>
            </w:r>
          </w:p>
        </w:tc>
        <w:tc>
          <w:tcPr>
            <w:tcW w:w="3964" w:type="dxa"/>
          </w:tcPr>
          <w:p w14:paraId="0539FD5F" w14:textId="12EAA27B" w:rsidR="004B029B" w:rsidRPr="00CC0DBB" w:rsidRDefault="00C02988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1" locked="0" layoutInCell="1" allowOverlap="1" wp14:anchorId="37C5B350" wp14:editId="6FF0F93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1270</wp:posOffset>
                  </wp:positionV>
                  <wp:extent cx="2354580" cy="2265045"/>
                  <wp:effectExtent l="0" t="0" r="7620" b="1905"/>
                  <wp:wrapTight wrapText="bothSides">
                    <wp:wrapPolygon edited="0">
                      <wp:start x="0" y="0"/>
                      <wp:lineTo x="0" y="21437"/>
                      <wp:lineTo x="21495" y="21437"/>
                      <wp:lineTo x="21495" y="0"/>
                      <wp:lineTo x="0" y="0"/>
                    </wp:wrapPolygon>
                  </wp:wrapTight>
                  <wp:docPr id="7" name="Рисунок 7" descr="https://rostselmash.com/uploads/product_media/54db0e3d7fbc83-h_tochechnaya_sistema_obmolota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rostselmash.com/uploads/product_media/54db0e3d7fbc83-h_tochechnaya_sistema_obmolota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6BC" w:rsidRPr="00CC0DBB" w14:paraId="1C43153A" w14:textId="77777777" w:rsidTr="00404B26">
        <w:trPr>
          <w:jc w:val="center"/>
        </w:trPr>
        <w:tc>
          <w:tcPr>
            <w:tcW w:w="6091" w:type="dxa"/>
          </w:tcPr>
          <w:p w14:paraId="45215809" w14:textId="77777777" w:rsidR="004B029B" w:rsidRPr="006A36BC" w:rsidRDefault="006A36BC" w:rsidP="006A36B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6A36B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БЕССТУПЕНЧАТЫЙ ПРИВОД РОТОРА</w:t>
            </w:r>
          </w:p>
          <w:p w14:paraId="1A3368DA" w14:textId="77777777" w:rsidR="006A36BC" w:rsidRDefault="006A36BC" w:rsidP="006A36B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3788DD15" w14:textId="77777777" w:rsidR="00A63234" w:rsidRDefault="006A36BC" w:rsidP="00011305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36B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Передача силового потока на привод ротора, рабочих органов и ходовой части производится через редуктор отбора мощности по кратчайшему пути, что позволяет минимизировать энергопотери. Применяемая с моторной установкой трансмиссия, состоящая из двухдиапазонной МКПП с электроуправлением и планетарной передачи с гидромотором для вариации оборотов ротора, даёт возможность бесступенчато и плавно регулировать и согласовывать скорость движения машины, фронтального оборудования и МСУ в зависимости от состояния поля, тем самым оптимизировать загрузку рабочего тракта машины.</w:t>
            </w:r>
          </w:p>
          <w:p w14:paraId="21EB6665" w14:textId="26981198" w:rsidR="00404B26" w:rsidRPr="00CC0DBB" w:rsidRDefault="006A36BC" w:rsidP="00404B26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36B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Согласованная работа всех узлов — отличительная черта ARS.</w:t>
            </w:r>
          </w:p>
        </w:tc>
        <w:tc>
          <w:tcPr>
            <w:tcW w:w="3964" w:type="dxa"/>
          </w:tcPr>
          <w:p w14:paraId="5EC3E55D" w14:textId="445EBE14" w:rsidR="004B029B" w:rsidRPr="00CC0DBB" w:rsidRDefault="006A36BC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1" locked="0" layoutInCell="1" allowOverlap="1" wp14:anchorId="1B00D074" wp14:editId="1097E18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367838</wp:posOffset>
                  </wp:positionV>
                  <wp:extent cx="2341245" cy="1692275"/>
                  <wp:effectExtent l="0" t="0" r="1905" b="3175"/>
                  <wp:wrapTight wrapText="bothSides">
                    <wp:wrapPolygon edited="0">
                      <wp:start x="0" y="0"/>
                      <wp:lineTo x="0" y="21397"/>
                      <wp:lineTo x="21442" y="21397"/>
                      <wp:lineTo x="21442" y="0"/>
                      <wp:lineTo x="0" y="0"/>
                    </wp:wrapPolygon>
                  </wp:wrapTight>
                  <wp:docPr id="9" name="Рисунок 9" descr="https://rostselmash.com/uploads/product_media/54e440d3a65e4Rotornaya_shema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rostselmash.com/uploads/product_media/54e440d3a65e4Rotornaya_shema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3C48FA" w14:textId="77777777" w:rsidR="00011305" w:rsidRDefault="00011305">
      <w: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011305" w:rsidRPr="00867739" w14:paraId="54A0B249" w14:textId="77777777" w:rsidTr="00404B26">
        <w:trPr>
          <w:jc w:val="center"/>
        </w:trPr>
        <w:tc>
          <w:tcPr>
            <w:tcW w:w="6091" w:type="dxa"/>
          </w:tcPr>
          <w:p w14:paraId="56557FA4" w14:textId="77777777" w:rsidR="00011305" w:rsidRPr="00867739" w:rsidRDefault="00011305" w:rsidP="0001130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МАКСИМАЛЬНО ЧИСТО</w:t>
            </w:r>
          </w:p>
          <w:p w14:paraId="290E9ECE" w14:textId="77777777" w:rsidR="00011305" w:rsidRPr="00867739" w:rsidRDefault="00011305" w:rsidP="000113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B6A9F32" w14:textId="2A34C3FD" w:rsidR="00011305" w:rsidRPr="0062552F" w:rsidRDefault="00011305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На TORUM применена двухкаскадная система очистки. Дополнительный продуваемый каскад создается ещё одним решетом. Система отлично сбалансирована: стрясная доска и нижнее решето движутся в одну сторону, а массивная часть верхнего решета — в противофазе. В результате увеличения итоговая площадь очистки составляет 5,2 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кв.м.</w:t>
            </w:r>
          </w:p>
        </w:tc>
        <w:tc>
          <w:tcPr>
            <w:tcW w:w="3964" w:type="dxa"/>
          </w:tcPr>
          <w:p w14:paraId="646A147C" w14:textId="1EBD305A" w:rsidR="00011305" w:rsidRPr="00867739" w:rsidRDefault="00011305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73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 wp14:anchorId="5AF4BC6B" wp14:editId="4D41B078">
                  <wp:simplePos x="0" y="0"/>
                  <wp:positionH relativeFrom="column">
                    <wp:posOffset>22803</wp:posOffset>
                  </wp:positionH>
                  <wp:positionV relativeFrom="paragraph">
                    <wp:posOffset>173528</wp:posOffset>
                  </wp:positionV>
                  <wp:extent cx="2341245" cy="1267460"/>
                  <wp:effectExtent l="0" t="0" r="1905" b="8890"/>
                  <wp:wrapTight wrapText="bothSides">
                    <wp:wrapPolygon edited="0">
                      <wp:start x="0" y="0"/>
                      <wp:lineTo x="0" y="21427"/>
                      <wp:lineTo x="21442" y="21427"/>
                      <wp:lineTo x="21442" y="0"/>
                      <wp:lineTo x="0" y="0"/>
                    </wp:wrapPolygon>
                  </wp:wrapTight>
                  <wp:docPr id="8" name="Рисунок 8" descr="https://rostselmash.com/uploads/product_media/53c8fc3149ae4Untitled-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rostselmash.com/uploads/product_media/53c8fc3149ae4Untitled-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E00E9" w14:textId="5E5A3B42" w:rsidR="004B029B" w:rsidRDefault="004B029B" w:rsidP="004B029B">
      <w:pPr>
        <w:jc w:val="both"/>
        <w:rPr>
          <w:rFonts w:ascii="Times New Roman" w:hAnsi="Times New Roman" w:cs="Times New Roman"/>
          <w:noProof/>
        </w:rPr>
      </w:pPr>
    </w:p>
    <w:p w14:paraId="18C596E0" w14:textId="193AF144" w:rsidR="0062552F" w:rsidRDefault="00FD0727" w:rsidP="004B029B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5467468" wp14:editId="7024641E">
            <wp:extent cx="6391275" cy="25273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240"/>
      </w:tblGrid>
      <w:tr w:rsidR="0062552F" w:rsidRPr="00162816" w14:paraId="03370ECA" w14:textId="77777777" w:rsidTr="005336BF">
        <w:tc>
          <w:tcPr>
            <w:tcW w:w="10055" w:type="dxa"/>
            <w:gridSpan w:val="2"/>
          </w:tcPr>
          <w:p w14:paraId="0260CB05" w14:textId="54C5DA69" w:rsidR="0062552F" w:rsidRPr="00C26BAA" w:rsidRDefault="0062552F" w:rsidP="006255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26BA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Больший объём бункера + выше скорость выгрузки + меньшее число остановок в поле = </w:t>
            </w:r>
          </w:p>
          <w:p w14:paraId="36D77DBB" w14:textId="771C97ED" w:rsidR="0062552F" w:rsidRPr="00C26BAA" w:rsidRDefault="0062552F" w:rsidP="006255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26BA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лучше результат. Отныне мы используем только такую формулу</w:t>
            </w:r>
            <w:r w:rsidR="00C26BAA" w:rsidRPr="00C26BA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:</w:t>
            </w:r>
          </w:p>
          <w:p w14:paraId="1EFD61ED" w14:textId="3C207A1D" w:rsidR="00C26BAA" w:rsidRPr="00162816" w:rsidRDefault="00C26BAA" w:rsidP="0062552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26BA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БЫСТРЕЕ, ВЫШЕ, БОЛЬШЕ</w:t>
            </w:r>
          </w:p>
          <w:p w14:paraId="365E5F42" w14:textId="77777777" w:rsidR="0062552F" w:rsidRPr="00162816" w:rsidRDefault="0062552F" w:rsidP="0062552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  <w:p w14:paraId="70560B1A" w14:textId="264E65F5" w:rsidR="0062552F" w:rsidRPr="00162816" w:rsidRDefault="0062552F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Зерновой бункер комбайна вместимостью 1</w:t>
            </w:r>
            <w:r w:rsidR="00FD072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0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="00FD072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00 л. полностью опустошается со скоростью 105 л/с менее чем за 2 минуты, что позволяет повысить эффективность работы машины за счет снижения количества циклов и времени разгрузки.</w:t>
            </w:r>
          </w:p>
          <w:p w14:paraId="389A2998" w14:textId="2829B2C8" w:rsidR="0062552F" w:rsidRPr="00162816" w:rsidRDefault="0062552F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Длина выгрузного шнека увеличена до 5,</w:t>
            </w:r>
            <w:r w:rsidR="00FD072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7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м, высота выгрузки — 5,</w:t>
            </w:r>
            <w:r w:rsidR="00FD072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м, а угол выноса составляет 105 градусов. Эти параметры обусловливают возможность выгрузки зерна в любые машины</w:t>
            </w:r>
            <w:r w:rsidR="006644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14:paraId="0975B1EA" w14:textId="1EBC4B1C" w:rsidR="00162816" w:rsidRPr="00162816" w:rsidRDefault="00162816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</w:tr>
      <w:tr w:rsidR="00162816" w:rsidRPr="00162816" w14:paraId="0AA6A806" w14:textId="77777777" w:rsidTr="005336BF">
        <w:tc>
          <w:tcPr>
            <w:tcW w:w="4815" w:type="dxa"/>
          </w:tcPr>
          <w:p w14:paraId="723F185F" w14:textId="369A0F1A" w:rsidR="00162816" w:rsidRPr="00162816" w:rsidRDefault="005336BF" w:rsidP="001628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F421A88" wp14:editId="3DD537BF">
                  <wp:extent cx="2208919" cy="108839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46" cy="110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14:paraId="2E6242BA" w14:textId="5AA45B81" w:rsidR="00162816" w:rsidRPr="00162816" w:rsidRDefault="00162816" w:rsidP="001628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5754ED" wp14:editId="69EEECEE">
                  <wp:extent cx="2140527" cy="10932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455" cy="111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16" w:rsidRPr="00162816" w14:paraId="46292461" w14:textId="77777777" w:rsidTr="005336BF">
        <w:tc>
          <w:tcPr>
            <w:tcW w:w="4815" w:type="dxa"/>
          </w:tcPr>
          <w:p w14:paraId="16DDB99A" w14:textId="3D72DF7F" w:rsidR="00162816" w:rsidRPr="00162816" w:rsidRDefault="00162816" w:rsidP="001628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ДО ПОСЛЕДНЕГО ЗЕРНА</w:t>
            </w:r>
          </w:p>
          <w:p w14:paraId="7AF4DC81" w14:textId="77777777" w:rsidR="00162816" w:rsidRPr="00162816" w:rsidRDefault="00162816" w:rsidP="0016281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3F413E1F" w14:textId="384A9F80" w:rsidR="00162816" w:rsidRPr="00162816" w:rsidRDefault="00162816" w:rsidP="00162816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Соломистая масса, прежде чем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попасть в измельчитель, проходит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финишную сепарацию через битер с решётчатой декой, установленный на выходе из ротора.</w:t>
            </w:r>
          </w:p>
        </w:tc>
        <w:tc>
          <w:tcPr>
            <w:tcW w:w="5240" w:type="dxa"/>
          </w:tcPr>
          <w:p w14:paraId="415177D2" w14:textId="77777777" w:rsidR="00162816" w:rsidRPr="00162816" w:rsidRDefault="00162816" w:rsidP="001628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ВЫСОКОЕ КАЧЕСТВО СОЛОМЫ</w:t>
            </w:r>
          </w:p>
          <w:p w14:paraId="433A92E8" w14:textId="77777777" w:rsidR="00162816" w:rsidRDefault="00162816" w:rsidP="0016281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F70D1B1" w14:textId="5D10050B" w:rsidR="00162816" w:rsidRPr="00162816" w:rsidRDefault="00162816" w:rsidP="00162816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Сепарирующая часть ротора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имеет шнековую навивку. Благодаря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этому TORUM очень бережно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обращается с соломой.</w:t>
            </w:r>
          </w:p>
        </w:tc>
      </w:tr>
    </w:tbl>
    <w:p w14:paraId="1A8D5F82" w14:textId="3B77CF06" w:rsidR="00D72840" w:rsidRDefault="00D72840" w:rsidP="00C778DB">
      <w:pPr>
        <w:jc w:val="both"/>
        <w:rPr>
          <w:rFonts w:ascii="Times New Roman" w:hAnsi="Times New Roman" w:cs="Times New Roman"/>
          <w:noProof/>
        </w:rPr>
      </w:pPr>
    </w:p>
    <w:p w14:paraId="7E4DF4BD" w14:textId="77777777" w:rsidR="00D72840" w:rsidRDefault="00D7284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C26BAA" w:rsidRPr="00D71080" w14:paraId="3CF638F2" w14:textId="77777777" w:rsidTr="00264892">
        <w:tc>
          <w:tcPr>
            <w:tcW w:w="6091" w:type="dxa"/>
          </w:tcPr>
          <w:p w14:paraId="379C3D6F" w14:textId="77777777" w:rsidR="00C26BAA" w:rsidRPr="00D71080" w:rsidRDefault="00C26BAA" w:rsidP="00C26BA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ИЗМЕЛЬЧИТЕЛЬ С ИНТЕГРИРОВАННЫМ</w:t>
            </w:r>
          </w:p>
          <w:p w14:paraId="25BB2F63" w14:textId="5BE022AD" w:rsidR="00D72840" w:rsidRPr="00D71080" w:rsidRDefault="00C26BAA" w:rsidP="00C26BA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ПОЛОВОРАЗБРАСЫВАТЕЛЕМ</w:t>
            </w:r>
          </w:p>
          <w:p w14:paraId="409F396A" w14:textId="77777777" w:rsidR="00C26BAA" w:rsidRPr="00D71080" w:rsidRDefault="00C26BAA" w:rsidP="00C26BA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63E741DE" w14:textId="7C8F6FA6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</w:rPr>
              <w:t>TORUM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демонстрирует многофункциональность и </w:t>
            </w:r>
            <w:r w:rsidRPr="00264892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при работе с незерновой частью урожая.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Да, он выполняет стандартные для комбайна операции — измельчает, разбрасывает и укладывает, — но делает это превосходно. Режет действительно мелко и разбрасывает измельченную массу на ширину жатки, обеспечивая тщательное распределение массы по полю, а значит, удобряя почву и создавая условия для получений хорошего урожая. Устройство разбрасывает солому вместе с половой без применения отдельного половоразбрасывателя.</w:t>
            </w:r>
          </w:p>
          <w:p w14:paraId="39D6BF89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2 режима работы (валок/измельчение). </w:t>
            </w:r>
          </w:p>
          <w:p w14:paraId="7E7EB518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Интегрированный половоразбрасыватель. </w:t>
            </w:r>
          </w:p>
          <w:p w14:paraId="5DF6611D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Регулировка ширины разбрасывания соломы из кабины.</w:t>
            </w:r>
          </w:p>
          <w:p w14:paraId="1A25DC1D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Возможность снижения оборотов измельчающего барабана (3 400 – 1 600 об/мин).</w:t>
            </w:r>
          </w:p>
          <w:p w14:paraId="67DE33BD" w14:textId="2402CAAC" w:rsidR="00C26BAA" w:rsidRPr="00D71080" w:rsidRDefault="00C26BAA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6A8E4024" w14:textId="253365A9" w:rsidR="00D72840" w:rsidRPr="00271E36" w:rsidRDefault="00D72840" w:rsidP="00C778DB">
            <w:pPr>
              <w:jc w:val="both"/>
              <w:rPr>
                <w:noProof/>
                <w:sz w:val="24"/>
                <w:szCs w:val="24"/>
                <w:lang w:val="ru-RU"/>
              </w:rPr>
            </w:pPr>
          </w:p>
          <w:p w14:paraId="3FCFBC37" w14:textId="77777777" w:rsidR="00C26BAA" w:rsidRPr="00271E36" w:rsidRDefault="00C26BAA" w:rsidP="00C778DB">
            <w:pPr>
              <w:jc w:val="both"/>
              <w:rPr>
                <w:noProof/>
                <w:sz w:val="24"/>
                <w:szCs w:val="24"/>
                <w:lang w:val="ru-RU"/>
              </w:rPr>
            </w:pPr>
          </w:p>
          <w:p w14:paraId="5273BBBE" w14:textId="141C5F8A" w:rsidR="00C26BAA" w:rsidRPr="00D71080" w:rsidRDefault="00C26BAA" w:rsidP="00C26BA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noProof/>
              </w:rPr>
              <w:drawing>
                <wp:inline distT="0" distB="0" distL="0" distR="0" wp14:anchorId="1F89DA58" wp14:editId="09C9F684">
                  <wp:extent cx="2323341" cy="1630506"/>
                  <wp:effectExtent l="0" t="0" r="127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28" cy="165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AA" w:rsidRPr="00D71080" w14:paraId="071EE4CB" w14:textId="77777777" w:rsidTr="00264892">
        <w:tc>
          <w:tcPr>
            <w:tcW w:w="6091" w:type="dxa"/>
          </w:tcPr>
          <w:p w14:paraId="6E04AE45" w14:textId="77777777" w:rsidR="00D72840" w:rsidRPr="00D71080" w:rsidRDefault="00C26BAA" w:rsidP="00C26BA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ХОДОВАЯ ЧАСТЬ</w:t>
            </w:r>
          </w:p>
          <w:p w14:paraId="1136E679" w14:textId="77777777" w:rsidR="00C26BAA" w:rsidRPr="00D71080" w:rsidRDefault="00C26BAA" w:rsidP="00C778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4771F4E" w14:textId="1099430B" w:rsidR="00C26BAA" w:rsidRPr="00D71080" w:rsidRDefault="00C26BAA" w:rsidP="00C26BA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Ходовая часть разработана с учётом всех требований, которые порой предъявляет уборка в сложных условиях. Увеличенный дорожный просвет и небольшой радиус разворота позволяют комбайну легко маневрировать в поле или при передвижении по дорогам общего назначения. </w:t>
            </w:r>
          </w:p>
          <w:p w14:paraId="4CF37C59" w14:textId="44B5FB51" w:rsidR="00D71080" w:rsidRPr="00D71080" w:rsidRDefault="00D71080" w:rsidP="00C26BA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33F63368" w14:textId="29013FAC" w:rsidR="00D72840" w:rsidRPr="00D71080" w:rsidRDefault="00C26BAA" w:rsidP="00C778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3AD7F0C1" wp14:editId="442BFF8C">
                  <wp:simplePos x="0" y="0"/>
                  <wp:positionH relativeFrom="column">
                    <wp:posOffset>30134</wp:posOffset>
                  </wp:positionH>
                  <wp:positionV relativeFrom="paragraph">
                    <wp:posOffset>123825</wp:posOffset>
                  </wp:positionV>
                  <wp:extent cx="2312670" cy="1232535"/>
                  <wp:effectExtent l="0" t="0" r="0" b="5715"/>
                  <wp:wrapTight wrapText="bothSides">
                    <wp:wrapPolygon edited="0">
                      <wp:start x="0" y="0"/>
                      <wp:lineTo x="0" y="21366"/>
                      <wp:lineTo x="21351" y="21366"/>
                      <wp:lineTo x="21351" y="0"/>
                      <wp:lineTo x="0" y="0"/>
                    </wp:wrapPolygon>
                  </wp:wrapTight>
                  <wp:docPr id="19" name="Рисунок 19" descr="https://rostselmash.com/uploads/images/a_-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rostselmash.com/uploads/images/a_-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6BAA" w:rsidRPr="00D71080" w14:paraId="250B7C6F" w14:textId="77777777" w:rsidTr="00264892">
        <w:tc>
          <w:tcPr>
            <w:tcW w:w="6091" w:type="dxa"/>
          </w:tcPr>
          <w:p w14:paraId="235EF8DD" w14:textId="7E61610D" w:rsidR="00C26BAA" w:rsidRPr="00D71080" w:rsidRDefault="00D71080" w:rsidP="00D7108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КАБИНА COMFORT CAB II С </w:t>
            </w: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br/>
              <w:t>ИНФОРМАЦИОННОЙ СИСТЕМОЙ ADVISER III</w:t>
            </w:r>
          </w:p>
          <w:p w14:paraId="5911DDEA" w14:textId="1D7B4D53" w:rsidR="00D71080" w:rsidRPr="00D71080" w:rsidRDefault="00D71080" w:rsidP="00D7108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6F4EDCF9" w14:textId="7262F86E" w:rsidR="00D71080" w:rsidRPr="00D71080" w:rsidRDefault="00D71080" w:rsidP="00D7108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Комбайны TORUM 7</w:t>
            </w:r>
            <w:r w:rsidR="00FD072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0 оснащаются 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вухместн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подрессоренн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герметизированн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кабин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Comfort Cab II с панорамным остеклением и усиленной шумоизоляцией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которая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отвечает самым современным требованиям эргономики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 стандартную комплектацию входит климат-система, охлаждающая камера,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информационно-голосовая система Adviser III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, 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что обеспечивает комфортные условия работы оператора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14:paraId="67F1C58F" w14:textId="451462E3" w:rsidR="00D71080" w:rsidRPr="00D71080" w:rsidRDefault="00D71080" w:rsidP="00264892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Информационно-голосовая система Adviser III непрерывно следит за процессом обмолота и работой механизмов комбайна, позволяя контролировать стабильность техпроцесса и предотвращать поломки агрегатов.</w:t>
            </w:r>
          </w:p>
        </w:tc>
        <w:tc>
          <w:tcPr>
            <w:tcW w:w="3964" w:type="dxa"/>
          </w:tcPr>
          <w:p w14:paraId="12B4A3FE" w14:textId="77777777" w:rsidR="00C26BAA" w:rsidRPr="00D71080" w:rsidRDefault="00C26BAA" w:rsidP="00C778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134E394" w14:textId="2503EAA3" w:rsidR="00D71080" w:rsidRPr="00D71080" w:rsidRDefault="00D71080" w:rsidP="00D710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noProof/>
              </w:rPr>
              <w:drawing>
                <wp:inline distT="0" distB="0" distL="0" distR="0" wp14:anchorId="224D39C5" wp14:editId="0492BA73">
                  <wp:extent cx="2346853" cy="173437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59" cy="175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57434" w14:textId="1240D2CE" w:rsidR="00582BE7" w:rsidRDefault="00582BE7" w:rsidP="00C778DB">
      <w:pPr>
        <w:jc w:val="both"/>
        <w:rPr>
          <w:rFonts w:ascii="Times New Roman" w:hAnsi="Times New Roman" w:cs="Times New Roman"/>
          <w:noProof/>
        </w:rPr>
      </w:pPr>
    </w:p>
    <w:p w14:paraId="301434F8" w14:textId="65A6D94B" w:rsidR="00747E9A" w:rsidRPr="00C71CD2" w:rsidRDefault="00582BE7" w:rsidP="00C71CD2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  <w:r w:rsidR="00264892" w:rsidRPr="00B11E14">
        <w:rPr>
          <w:rFonts w:ascii="Times New Roman" w:hAnsi="Times New Roman" w:cs="Times New Roman"/>
          <w:b/>
          <w:bCs/>
          <w:noProof/>
        </w:rPr>
        <w:lastRenderedPageBreak/>
        <w:t>ТЕХНИЧЕСКИЕ ХАРАКТЕРИСТИКИ</w:t>
      </w:r>
    </w:p>
    <w:p w14:paraId="6A63069A" w14:textId="740140A5" w:rsidR="00264892" w:rsidRDefault="00264892" w:rsidP="00C778DB">
      <w:pPr>
        <w:jc w:val="both"/>
        <w:rPr>
          <w:rFonts w:ascii="Times New Roman" w:hAnsi="Times New Roman" w:cs="Times New Roman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537"/>
      </w:tblGrid>
      <w:tr w:rsidR="00A36639" w:rsidRPr="00A36639" w14:paraId="18850001" w14:textId="77777777" w:rsidTr="00A36639">
        <w:tc>
          <w:tcPr>
            <w:tcW w:w="10053" w:type="dxa"/>
            <w:gridSpan w:val="2"/>
            <w:shd w:val="clear" w:color="auto" w:fill="AEAAAA"/>
          </w:tcPr>
          <w:p w14:paraId="66C11665" w14:textId="77777777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b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b/>
                <w:noProof/>
                <w:lang w:bidi="ru-RU"/>
              </w:rPr>
              <w:t>Жатвенная часть</w:t>
            </w:r>
          </w:p>
        </w:tc>
      </w:tr>
      <w:tr w:rsidR="00A36639" w:rsidRPr="00A36639" w14:paraId="035B3F10" w14:textId="77777777" w:rsidTr="000A70C6">
        <w:tc>
          <w:tcPr>
            <w:tcW w:w="6516" w:type="dxa"/>
          </w:tcPr>
          <w:p w14:paraId="415DDBA3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Жатка Power Stream, м</w:t>
            </w:r>
          </w:p>
        </w:tc>
        <w:tc>
          <w:tcPr>
            <w:tcW w:w="3537" w:type="dxa"/>
          </w:tcPr>
          <w:p w14:paraId="48BFDBAC" w14:textId="48D63331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9</w:t>
            </w:r>
          </w:p>
        </w:tc>
      </w:tr>
      <w:tr w:rsidR="0033610E" w:rsidRPr="00A36639" w14:paraId="71CFBFE2" w14:textId="77777777" w:rsidTr="00EC7195">
        <w:tc>
          <w:tcPr>
            <w:tcW w:w="10053" w:type="dxa"/>
            <w:gridSpan w:val="2"/>
          </w:tcPr>
          <w:p w14:paraId="37CA9555" w14:textId="36F1A116" w:rsidR="0033610E" w:rsidRPr="00A36639" w:rsidRDefault="0033610E" w:rsidP="0033610E">
            <w:pPr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33610E">
              <w:rPr>
                <w:rFonts w:ascii="Times New Roman" w:hAnsi="Times New Roman" w:cs="Times New Roman"/>
                <w:noProof/>
                <w:lang w:bidi="ru-RU"/>
              </w:rPr>
              <w:t>Power Stream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 xml:space="preserve"> – универсальная зерновая жатка с удлиненным столом, гидравлическим приводом мотовила, реверсом жатвенных частей с управлением из кабины.</w:t>
            </w:r>
          </w:p>
        </w:tc>
      </w:tr>
      <w:tr w:rsidR="00D73231" w:rsidRPr="00A36639" w14:paraId="3B9E3053" w14:textId="77777777" w:rsidTr="000A70C6">
        <w:tc>
          <w:tcPr>
            <w:tcW w:w="6516" w:type="dxa"/>
          </w:tcPr>
          <w:p w14:paraId="280DEE31" w14:textId="40DEA88E" w:rsidR="00D73231" w:rsidRPr="00A36639" w:rsidRDefault="00D73231" w:rsidP="00FA39D2">
            <w:pPr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D73231">
              <w:rPr>
                <w:rFonts w:ascii="Times New Roman" w:hAnsi="Times New Roman" w:cs="Times New Roman"/>
                <w:noProof/>
                <w:lang w:bidi="ru-RU"/>
              </w:rPr>
              <w:t>Режущий аппарат с планетарным приводом</w:t>
            </w:r>
          </w:p>
        </w:tc>
        <w:tc>
          <w:tcPr>
            <w:tcW w:w="3537" w:type="dxa"/>
          </w:tcPr>
          <w:p w14:paraId="3977950F" w14:textId="77777777" w:rsidR="00D73231" w:rsidRPr="00D73231" w:rsidRDefault="00D73231" w:rsidP="00FA39D2">
            <w:pPr>
              <w:pStyle w:val="af1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8A5FAF" w:rsidRPr="00A36639" w14:paraId="2887574C" w14:textId="77777777" w:rsidTr="000A70C6">
        <w:tc>
          <w:tcPr>
            <w:tcW w:w="6516" w:type="dxa"/>
          </w:tcPr>
          <w:p w14:paraId="665C35C0" w14:textId="01722EEC" w:rsidR="008A5FAF" w:rsidRPr="008A5FAF" w:rsidRDefault="008A5FAF" w:rsidP="00FA39D2">
            <w:pPr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>
              <w:rPr>
                <w:rFonts w:ascii="Times New Roman" w:hAnsi="Times New Roman" w:cs="Times New Roman"/>
                <w:noProof/>
                <w:lang w:bidi="ru-RU"/>
              </w:rPr>
              <w:t>Скорость движения ножей, ход</w:t>
            </w:r>
            <w:r w:rsidRPr="008A5FAF">
              <w:rPr>
                <w:rFonts w:ascii="Times New Roman" w:hAnsi="Times New Roman" w:cs="Times New Roman"/>
                <w:noProof/>
                <w:lang w:bidi="ru-RU"/>
              </w:rPr>
              <w:t>/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>мин</w:t>
            </w:r>
          </w:p>
        </w:tc>
        <w:tc>
          <w:tcPr>
            <w:tcW w:w="3537" w:type="dxa"/>
          </w:tcPr>
          <w:p w14:paraId="7A8702E7" w14:textId="74B2BC00" w:rsidR="008A5FAF" w:rsidRPr="000A70C6" w:rsidRDefault="008A5FAF" w:rsidP="00FA39D2">
            <w:pPr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0A70C6">
              <w:rPr>
                <w:rFonts w:ascii="Times New Roman" w:hAnsi="Times New Roman" w:cs="Times New Roman"/>
                <w:noProof/>
                <w:lang w:bidi="ru-RU"/>
              </w:rPr>
              <w:t>1 180</w:t>
            </w:r>
          </w:p>
        </w:tc>
      </w:tr>
      <w:tr w:rsidR="008A5FAF" w:rsidRPr="00A36639" w14:paraId="07704BE6" w14:textId="77777777" w:rsidTr="000A70C6">
        <w:tc>
          <w:tcPr>
            <w:tcW w:w="6516" w:type="dxa"/>
          </w:tcPr>
          <w:p w14:paraId="4F8D7A91" w14:textId="6A55CE92" w:rsidR="008A5FAF" w:rsidRDefault="008A5FAF" w:rsidP="00FA39D2">
            <w:pPr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8A5FAF">
              <w:rPr>
                <w:rFonts w:ascii="Times New Roman" w:hAnsi="Times New Roman" w:cs="Times New Roman"/>
                <w:noProof/>
                <w:lang w:bidi="ru-RU"/>
              </w:rPr>
              <w:t>Система синхронизации скорости мотовила со скоростью движения комбайна</w:t>
            </w:r>
          </w:p>
        </w:tc>
        <w:tc>
          <w:tcPr>
            <w:tcW w:w="3537" w:type="dxa"/>
          </w:tcPr>
          <w:p w14:paraId="01A3E40C" w14:textId="77777777" w:rsidR="008A5FAF" w:rsidRPr="00D73231" w:rsidRDefault="008A5FAF" w:rsidP="00FA39D2">
            <w:pPr>
              <w:pStyle w:val="af1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61DC740A" w14:textId="77777777" w:rsidTr="000A70C6">
        <w:tc>
          <w:tcPr>
            <w:tcW w:w="6516" w:type="dxa"/>
          </w:tcPr>
          <w:p w14:paraId="4B618611" w14:textId="0A42E0E6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Жа</w:t>
            </w:r>
            <w:r w:rsidR="005607E4">
              <w:rPr>
                <w:rFonts w:ascii="Times New Roman" w:hAnsi="Times New Roman" w:cs="Times New Roman"/>
                <w:noProof/>
                <w:lang w:bidi="ru-RU"/>
              </w:rPr>
              <w:t>т</w:t>
            </w: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ки для уборки кукурузы</w:t>
            </w:r>
            <w:r w:rsidR="008A5FAF">
              <w:rPr>
                <w:rFonts w:ascii="Times New Roman" w:hAnsi="Times New Roman" w:cs="Times New Roman"/>
                <w:noProof/>
                <w:lang w:bidi="ru-RU"/>
              </w:rPr>
              <w:t xml:space="preserve"> </w:t>
            </w:r>
            <w:r w:rsidR="008A5FAF">
              <w:rPr>
                <w:rFonts w:ascii="Times New Roman" w:hAnsi="Times New Roman" w:cs="Times New Roman"/>
                <w:noProof/>
                <w:lang w:val="en-US" w:bidi="ru-RU"/>
              </w:rPr>
              <w:t>Argus</w:t>
            </w:r>
            <w:r w:rsidR="008A5FAF" w:rsidRPr="008A5FAF">
              <w:rPr>
                <w:rFonts w:ascii="Times New Roman" w:hAnsi="Times New Roman" w:cs="Times New Roman"/>
                <w:noProof/>
                <w:lang w:bidi="ru-RU"/>
              </w:rPr>
              <w:t xml:space="preserve"> 870/</w:t>
            </w:r>
            <w:r w:rsidR="008A5FAF">
              <w:rPr>
                <w:rFonts w:ascii="Times New Roman" w:hAnsi="Times New Roman" w:cs="Times New Roman"/>
                <w:noProof/>
                <w:lang w:bidi="ru-RU"/>
              </w:rPr>
              <w:t>1270</w:t>
            </w:r>
            <w:r w:rsidRPr="00A36639">
              <w:rPr>
                <w:rFonts w:ascii="Times New Roman" w:hAnsi="Times New Roman" w:cs="Times New Roman"/>
                <w:noProof/>
                <w:lang w:bidi="ru-RU"/>
              </w:rPr>
              <w:t>, рядков</w:t>
            </w:r>
          </w:p>
        </w:tc>
        <w:tc>
          <w:tcPr>
            <w:tcW w:w="3537" w:type="dxa"/>
          </w:tcPr>
          <w:p w14:paraId="7761112A" w14:textId="77777777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8/12</w:t>
            </w:r>
          </w:p>
        </w:tc>
      </w:tr>
      <w:tr w:rsidR="00A36639" w:rsidRPr="00A36639" w14:paraId="6635163E" w14:textId="77777777" w:rsidTr="000A70C6">
        <w:tc>
          <w:tcPr>
            <w:tcW w:w="6516" w:type="dxa"/>
          </w:tcPr>
          <w:p w14:paraId="3E959E9F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Электрогидравлическая система копирования</w:t>
            </w:r>
          </w:p>
        </w:tc>
        <w:tc>
          <w:tcPr>
            <w:tcW w:w="3537" w:type="dxa"/>
          </w:tcPr>
          <w:p w14:paraId="0CF32091" w14:textId="77777777" w:rsidR="00A36639" w:rsidRPr="00A36639" w:rsidRDefault="00A36639" w:rsidP="00FA39D2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2A9BD043" w14:textId="77777777" w:rsidTr="000A70C6">
        <w:tc>
          <w:tcPr>
            <w:tcW w:w="6516" w:type="dxa"/>
          </w:tcPr>
          <w:p w14:paraId="1DA331E0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Единый гидроразъем</w:t>
            </w:r>
          </w:p>
        </w:tc>
        <w:tc>
          <w:tcPr>
            <w:tcW w:w="3537" w:type="dxa"/>
          </w:tcPr>
          <w:p w14:paraId="18BD20B0" w14:textId="77777777" w:rsidR="00A36639" w:rsidRPr="00A36639" w:rsidRDefault="00A36639" w:rsidP="00FA39D2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3C2D68" w:rsidRPr="00A36639" w14:paraId="21726362" w14:textId="77777777" w:rsidTr="000A70C6">
        <w:tc>
          <w:tcPr>
            <w:tcW w:w="6516" w:type="dxa"/>
          </w:tcPr>
          <w:p w14:paraId="6B816821" w14:textId="32033A41" w:rsidR="003C2D68" w:rsidRPr="00A36639" w:rsidRDefault="003C2D68" w:rsidP="00FA39D2">
            <w:pPr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Тележка для перевозки жатки</w:t>
            </w:r>
          </w:p>
        </w:tc>
        <w:tc>
          <w:tcPr>
            <w:tcW w:w="3537" w:type="dxa"/>
          </w:tcPr>
          <w:p w14:paraId="5E84A31C" w14:textId="77777777" w:rsidR="003C2D68" w:rsidRPr="00A36639" w:rsidRDefault="003C2D68" w:rsidP="00FA39D2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286D93" w:rsidRPr="00A36639" w14:paraId="30A37498" w14:textId="77777777" w:rsidTr="00286D93">
        <w:tc>
          <w:tcPr>
            <w:tcW w:w="10053" w:type="dxa"/>
            <w:gridSpan w:val="2"/>
            <w:shd w:val="clear" w:color="auto" w:fill="A6A6A6" w:themeFill="background1" w:themeFillShade="A6"/>
          </w:tcPr>
          <w:p w14:paraId="1513B8C1" w14:textId="27722323" w:rsidR="00286D93" w:rsidRPr="00286D93" w:rsidRDefault="00286D93" w:rsidP="00FA39D2">
            <w:pPr>
              <w:ind w:left="720"/>
              <w:jc w:val="center"/>
              <w:rPr>
                <w:rFonts w:ascii="Times New Roman" w:hAnsi="Times New Roman" w:cs="Times New Roman"/>
                <w:b/>
                <w:bCs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b/>
                <w:bCs/>
                <w:noProof/>
                <w:lang w:bidi="ru-RU"/>
              </w:rPr>
              <w:t>Наклонная камера</w:t>
            </w:r>
          </w:p>
        </w:tc>
      </w:tr>
      <w:tr w:rsidR="00286D93" w:rsidRPr="00A36639" w14:paraId="402C1B8A" w14:textId="77777777" w:rsidTr="000A70C6">
        <w:tc>
          <w:tcPr>
            <w:tcW w:w="6516" w:type="dxa"/>
          </w:tcPr>
          <w:p w14:paraId="20550171" w14:textId="5C2CBF85" w:rsidR="00286D93" w:rsidRPr="003C2D68" w:rsidRDefault="003C2D68" w:rsidP="00FA39D2">
            <w:pPr>
              <w:jc w:val="both"/>
              <w:rPr>
                <w:rFonts w:ascii="Times New Roman" w:hAnsi="Times New Roman" w:cs="Times New Roman"/>
                <w:noProof/>
                <w:lang w:val="en-US" w:bidi="ru-RU"/>
              </w:rPr>
            </w:pPr>
            <w:r>
              <w:rPr>
                <w:rFonts w:ascii="Times New Roman" w:hAnsi="Times New Roman" w:cs="Times New Roman"/>
                <w:noProof/>
                <w:lang w:bidi="ru-RU"/>
              </w:rPr>
              <w:t xml:space="preserve">Наклонная камера </w:t>
            </w:r>
            <w:r>
              <w:rPr>
                <w:rFonts w:ascii="Times New Roman" w:hAnsi="Times New Roman" w:cs="Times New Roman"/>
                <w:noProof/>
                <w:lang w:val="en-US" w:bidi="ru-RU"/>
              </w:rPr>
              <w:t>AFH</w:t>
            </w:r>
          </w:p>
        </w:tc>
        <w:tc>
          <w:tcPr>
            <w:tcW w:w="3537" w:type="dxa"/>
          </w:tcPr>
          <w:p w14:paraId="78250B36" w14:textId="77777777" w:rsidR="00286D93" w:rsidRPr="00286D93" w:rsidRDefault="00286D93" w:rsidP="00FA39D2">
            <w:pPr>
              <w:pStyle w:val="af1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692D3B" w:rsidRPr="00A36639" w14:paraId="500A1F5E" w14:textId="77777777" w:rsidTr="005F24A2">
        <w:tc>
          <w:tcPr>
            <w:tcW w:w="10053" w:type="dxa"/>
            <w:gridSpan w:val="2"/>
          </w:tcPr>
          <w:p w14:paraId="17165D68" w14:textId="5AE1BE8C" w:rsidR="00692D3B" w:rsidRPr="00692D3B" w:rsidRDefault="00692D3B" w:rsidP="00692D3B">
            <w:pPr>
              <w:rPr>
                <w:rFonts w:ascii="Times New Roman" w:hAnsi="Times New Roman" w:cs="Times New Roman"/>
                <w:noProof/>
                <w:lang w:bidi="ru-RU"/>
              </w:rPr>
            </w:pPr>
            <w:r w:rsidRPr="00692D3B">
              <w:rPr>
                <w:rFonts w:ascii="Times New Roman" w:hAnsi="Times New Roman" w:cs="Times New Roman"/>
                <w:noProof/>
                <w:lang w:bidi="ru-RU"/>
              </w:rPr>
              <w:t xml:space="preserve">AFH – 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 xml:space="preserve">наклонная камера </w:t>
            </w:r>
            <w:r w:rsidRPr="00692D3B">
              <w:rPr>
                <w:rFonts w:ascii="Times New Roman" w:hAnsi="Times New Roman" w:cs="Times New Roman"/>
                <w:noProof/>
                <w:lang w:bidi="ru-RU"/>
              </w:rPr>
              <w:t>Active Feeder House с пальчиковым приемным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 xml:space="preserve"> </w:t>
            </w:r>
            <w:r w:rsidRPr="00692D3B">
              <w:rPr>
                <w:rFonts w:ascii="Times New Roman" w:hAnsi="Times New Roman" w:cs="Times New Roman"/>
                <w:noProof/>
                <w:lang w:bidi="ru-RU"/>
              </w:rPr>
              <w:t>битером.</w:t>
            </w:r>
          </w:p>
        </w:tc>
      </w:tr>
      <w:tr w:rsidR="00A36639" w:rsidRPr="00A36639" w14:paraId="72E7A240" w14:textId="77777777" w:rsidTr="00A36639">
        <w:tc>
          <w:tcPr>
            <w:tcW w:w="10053" w:type="dxa"/>
            <w:gridSpan w:val="2"/>
            <w:shd w:val="clear" w:color="auto" w:fill="AEAAAA"/>
          </w:tcPr>
          <w:p w14:paraId="76A6AA7E" w14:textId="77777777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Молотилка</w:t>
            </w:r>
          </w:p>
        </w:tc>
      </w:tr>
      <w:tr w:rsidR="00A36639" w:rsidRPr="00A36639" w14:paraId="20046AB1" w14:textId="77777777" w:rsidTr="000A70C6">
        <w:tc>
          <w:tcPr>
            <w:tcW w:w="6516" w:type="dxa"/>
          </w:tcPr>
          <w:p w14:paraId="3B486278" w14:textId="7B25C53E" w:rsidR="00A36639" w:rsidRPr="00A36639" w:rsidRDefault="00286D93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286D93">
              <w:rPr>
                <w:rFonts w:ascii="Times New Roman" w:hAnsi="Times New Roman" w:cs="Times New Roman"/>
                <w:noProof/>
              </w:rPr>
              <w:t>Система Advanced Rotor System</w:t>
            </w:r>
          </w:p>
        </w:tc>
        <w:tc>
          <w:tcPr>
            <w:tcW w:w="3537" w:type="dxa"/>
          </w:tcPr>
          <w:p w14:paraId="62F65AC0" w14:textId="1058140A" w:rsidR="00A36639" w:rsidRPr="00A36639" w:rsidRDefault="000A70C6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A70C6">
              <w:rPr>
                <w:rFonts w:ascii="Times New Roman" w:hAnsi="Times New Roman" w:cs="Times New Roman"/>
                <w:noProof/>
              </w:rPr>
              <w:t>наклонная камера с ускоряющими битерами + ротор с вращающейся декой + бесступенчатый привод ротора</w:t>
            </w:r>
          </w:p>
        </w:tc>
      </w:tr>
      <w:tr w:rsidR="00286D93" w:rsidRPr="00A36639" w14:paraId="6900EE6E" w14:textId="77777777" w:rsidTr="000A70C6">
        <w:tc>
          <w:tcPr>
            <w:tcW w:w="6516" w:type="dxa"/>
          </w:tcPr>
          <w:p w14:paraId="35A8FEBA" w14:textId="15261980" w:rsidR="00286D93" w:rsidRPr="00A36639" w:rsidRDefault="00286D93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Ширина молотилки, мм</w:t>
            </w:r>
          </w:p>
        </w:tc>
        <w:tc>
          <w:tcPr>
            <w:tcW w:w="3537" w:type="dxa"/>
          </w:tcPr>
          <w:p w14:paraId="2F40EE41" w14:textId="11CFE157" w:rsidR="00286D93" w:rsidRPr="00A36639" w:rsidRDefault="00286D93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1</w:t>
            </w:r>
            <w:r w:rsidR="00B11E1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500</w:t>
            </w:r>
          </w:p>
        </w:tc>
      </w:tr>
      <w:tr w:rsidR="00A36639" w:rsidRPr="00A36639" w14:paraId="2C4B1569" w14:textId="77777777" w:rsidTr="000A70C6">
        <w:tc>
          <w:tcPr>
            <w:tcW w:w="6516" w:type="dxa"/>
          </w:tcPr>
          <w:p w14:paraId="600894D0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Диаметр ротора, мм</w:t>
            </w:r>
          </w:p>
        </w:tc>
        <w:tc>
          <w:tcPr>
            <w:tcW w:w="3537" w:type="dxa"/>
          </w:tcPr>
          <w:p w14:paraId="4441D311" w14:textId="77777777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762</w:t>
            </w:r>
          </w:p>
        </w:tc>
      </w:tr>
      <w:tr w:rsidR="00A36639" w:rsidRPr="00A36639" w14:paraId="317EB364" w14:textId="77777777" w:rsidTr="000A70C6">
        <w:tc>
          <w:tcPr>
            <w:tcW w:w="6516" w:type="dxa"/>
          </w:tcPr>
          <w:p w14:paraId="578115A4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Общая длина ротора, мм</w:t>
            </w:r>
          </w:p>
        </w:tc>
        <w:tc>
          <w:tcPr>
            <w:tcW w:w="3537" w:type="dxa"/>
          </w:tcPr>
          <w:p w14:paraId="0E280CC6" w14:textId="6F04762F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</w:t>
            </w:r>
            <w:r w:rsidR="00B11E1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200</w:t>
            </w:r>
          </w:p>
        </w:tc>
      </w:tr>
      <w:tr w:rsidR="00A36639" w:rsidRPr="00A36639" w14:paraId="44D384E0" w14:textId="77777777" w:rsidTr="000A70C6">
        <w:tc>
          <w:tcPr>
            <w:tcW w:w="6516" w:type="dxa"/>
          </w:tcPr>
          <w:p w14:paraId="21F82220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Частота вращения ротора, об/мин</w:t>
            </w:r>
          </w:p>
        </w:tc>
        <w:tc>
          <w:tcPr>
            <w:tcW w:w="3537" w:type="dxa"/>
          </w:tcPr>
          <w:p w14:paraId="4741DD4C" w14:textId="1936D007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250-1</w:t>
            </w:r>
            <w:r w:rsidR="00B11E1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000</w:t>
            </w:r>
          </w:p>
        </w:tc>
      </w:tr>
      <w:tr w:rsidR="00A36639" w:rsidRPr="00A36639" w14:paraId="5EDF1F96" w14:textId="77777777" w:rsidTr="000A70C6">
        <w:tc>
          <w:tcPr>
            <w:tcW w:w="6516" w:type="dxa"/>
          </w:tcPr>
          <w:p w14:paraId="019D5E2B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Угол охвата деки, град.</w:t>
            </w:r>
          </w:p>
        </w:tc>
        <w:tc>
          <w:tcPr>
            <w:tcW w:w="3537" w:type="dxa"/>
          </w:tcPr>
          <w:p w14:paraId="0D325477" w14:textId="77777777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360</w:t>
            </w:r>
          </w:p>
        </w:tc>
      </w:tr>
      <w:tr w:rsidR="00B11E14" w:rsidRPr="00A36639" w14:paraId="5C6A8ADF" w14:textId="77777777" w:rsidTr="000A70C6">
        <w:tc>
          <w:tcPr>
            <w:tcW w:w="6516" w:type="dxa"/>
          </w:tcPr>
          <w:p w14:paraId="591B816F" w14:textId="79AB2143" w:rsidR="00B11E14" w:rsidRPr="00A36639" w:rsidRDefault="00B11E14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Автономное домолачивающие устройство роторного типа</w:t>
            </w:r>
          </w:p>
        </w:tc>
        <w:tc>
          <w:tcPr>
            <w:tcW w:w="3537" w:type="dxa"/>
          </w:tcPr>
          <w:p w14:paraId="0F416FCB" w14:textId="77777777" w:rsidR="00B11E14" w:rsidRPr="00B11E14" w:rsidRDefault="00B11E14" w:rsidP="00FA39D2">
            <w:pPr>
              <w:pStyle w:val="af1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692D3B" w:rsidRPr="00A36639" w14:paraId="529282DA" w14:textId="77777777" w:rsidTr="000A70C6">
        <w:tc>
          <w:tcPr>
            <w:tcW w:w="6516" w:type="dxa"/>
          </w:tcPr>
          <w:p w14:paraId="1860E115" w14:textId="082CDEF9" w:rsidR="00692D3B" w:rsidRPr="00A36639" w:rsidRDefault="00692D3B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Камнеуловитель</w:t>
            </w:r>
          </w:p>
        </w:tc>
        <w:tc>
          <w:tcPr>
            <w:tcW w:w="3537" w:type="dxa"/>
          </w:tcPr>
          <w:p w14:paraId="57A791D5" w14:textId="77777777" w:rsidR="00692D3B" w:rsidRPr="00B11E14" w:rsidRDefault="00692D3B" w:rsidP="00FA39D2">
            <w:pPr>
              <w:pStyle w:val="af1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B11E14" w:rsidRPr="00A36639" w14:paraId="1B805FC7" w14:textId="77777777" w:rsidTr="00B11E14">
        <w:tc>
          <w:tcPr>
            <w:tcW w:w="10053" w:type="dxa"/>
            <w:gridSpan w:val="2"/>
            <w:shd w:val="clear" w:color="auto" w:fill="A6A6A6" w:themeFill="background1" w:themeFillShade="A6"/>
          </w:tcPr>
          <w:p w14:paraId="278B0660" w14:textId="212B847B" w:rsidR="00B11E14" w:rsidRPr="00B11E14" w:rsidRDefault="00B11E14" w:rsidP="00FA39D2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11E14">
              <w:rPr>
                <w:rFonts w:ascii="Times New Roman" w:hAnsi="Times New Roman" w:cs="Times New Roman"/>
                <w:b/>
                <w:bCs/>
                <w:noProof/>
              </w:rPr>
              <w:t>Очистка</w:t>
            </w:r>
          </w:p>
        </w:tc>
      </w:tr>
      <w:tr w:rsidR="00A36639" w:rsidRPr="00A36639" w14:paraId="45FAE484" w14:textId="77777777" w:rsidTr="000A70C6">
        <w:tc>
          <w:tcPr>
            <w:tcW w:w="6516" w:type="dxa"/>
          </w:tcPr>
          <w:p w14:paraId="30CBB857" w14:textId="2DF99B4B" w:rsidR="00A36639" w:rsidRPr="00A36639" w:rsidRDefault="00B11E14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B11E14">
              <w:rPr>
                <w:rFonts w:ascii="Times New Roman" w:hAnsi="Times New Roman" w:cs="Times New Roman"/>
                <w:noProof/>
              </w:rPr>
              <w:t>Двухкаскадная система очистки</w:t>
            </w:r>
          </w:p>
        </w:tc>
        <w:tc>
          <w:tcPr>
            <w:tcW w:w="3537" w:type="dxa"/>
          </w:tcPr>
          <w:p w14:paraId="126BA08C" w14:textId="28C299C4" w:rsidR="00A36639" w:rsidRPr="00B11E14" w:rsidRDefault="00A36639" w:rsidP="00FA39D2">
            <w:pPr>
              <w:pStyle w:val="af1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E652F4D" w14:textId="77777777" w:rsidTr="000A70C6">
        <w:tc>
          <w:tcPr>
            <w:tcW w:w="6516" w:type="dxa"/>
          </w:tcPr>
          <w:p w14:paraId="451D64A2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Площадь решет очистки, кв.м.</w:t>
            </w:r>
          </w:p>
        </w:tc>
        <w:tc>
          <w:tcPr>
            <w:tcW w:w="3537" w:type="dxa"/>
          </w:tcPr>
          <w:p w14:paraId="13AA7C09" w14:textId="77777777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5,2</w:t>
            </w:r>
          </w:p>
        </w:tc>
      </w:tr>
      <w:tr w:rsidR="00A36639" w:rsidRPr="00A36639" w14:paraId="7E6E9163" w14:textId="77777777" w:rsidTr="000A70C6">
        <w:tc>
          <w:tcPr>
            <w:tcW w:w="6516" w:type="dxa"/>
          </w:tcPr>
          <w:p w14:paraId="384F95B3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Электрорегулировка решет из кабины</w:t>
            </w:r>
          </w:p>
        </w:tc>
        <w:tc>
          <w:tcPr>
            <w:tcW w:w="3537" w:type="dxa"/>
          </w:tcPr>
          <w:p w14:paraId="602ECCAA" w14:textId="77777777" w:rsidR="00A36639" w:rsidRPr="00A36639" w:rsidRDefault="00A36639" w:rsidP="00FA39D2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B11E14" w:rsidRPr="00A36639" w14:paraId="0DF3A09C" w14:textId="77777777" w:rsidTr="000A70C6">
        <w:tc>
          <w:tcPr>
            <w:tcW w:w="6516" w:type="dxa"/>
          </w:tcPr>
          <w:p w14:paraId="66B3E5F0" w14:textId="2E7C8837" w:rsidR="00B11E14" w:rsidRPr="00A36639" w:rsidRDefault="00B11E14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B11E14">
              <w:rPr>
                <w:rFonts w:ascii="Times New Roman" w:hAnsi="Times New Roman" w:cs="Times New Roman"/>
                <w:noProof/>
              </w:rPr>
              <w:t>Двухсекционный вентилятор</w:t>
            </w:r>
          </w:p>
        </w:tc>
        <w:tc>
          <w:tcPr>
            <w:tcW w:w="3537" w:type="dxa"/>
          </w:tcPr>
          <w:p w14:paraId="1E892240" w14:textId="77777777" w:rsidR="00B11E14" w:rsidRPr="00A36639" w:rsidRDefault="00B11E14" w:rsidP="00FA39D2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F3841" w:rsidRPr="00A36639" w14:paraId="59153697" w14:textId="77777777" w:rsidTr="000A70C6">
        <w:tc>
          <w:tcPr>
            <w:tcW w:w="6516" w:type="dxa"/>
          </w:tcPr>
          <w:p w14:paraId="517D4503" w14:textId="7143CB9F" w:rsidR="00CF3841" w:rsidRPr="00B11E14" w:rsidRDefault="00CF3841" w:rsidP="00CF3841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Частота вращения вентилятора очистки, об/мин</w:t>
            </w:r>
          </w:p>
        </w:tc>
        <w:tc>
          <w:tcPr>
            <w:tcW w:w="3537" w:type="dxa"/>
          </w:tcPr>
          <w:p w14:paraId="4DCD53D0" w14:textId="50E78EEB" w:rsidR="00CF3841" w:rsidRPr="00A36639" w:rsidRDefault="00CF3841" w:rsidP="00CF384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335-1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050</w:t>
            </w:r>
          </w:p>
        </w:tc>
      </w:tr>
      <w:tr w:rsidR="00A36639" w:rsidRPr="00A36639" w14:paraId="34463A8C" w14:textId="77777777" w:rsidTr="00A36639">
        <w:tc>
          <w:tcPr>
            <w:tcW w:w="10053" w:type="dxa"/>
            <w:gridSpan w:val="2"/>
            <w:shd w:val="clear" w:color="auto" w:fill="AEAAAA"/>
          </w:tcPr>
          <w:p w14:paraId="7AA8AEC8" w14:textId="77777777" w:rsidR="00A36639" w:rsidRPr="00A36639" w:rsidRDefault="00A36639" w:rsidP="00300934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Бункер</w:t>
            </w:r>
          </w:p>
        </w:tc>
      </w:tr>
      <w:tr w:rsidR="00A36639" w:rsidRPr="00A36639" w14:paraId="10434F6C" w14:textId="77777777" w:rsidTr="000A70C6">
        <w:tc>
          <w:tcPr>
            <w:tcW w:w="6516" w:type="dxa"/>
          </w:tcPr>
          <w:p w14:paraId="0540EB7F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Объем бункера, л</w:t>
            </w:r>
          </w:p>
        </w:tc>
        <w:tc>
          <w:tcPr>
            <w:tcW w:w="3537" w:type="dxa"/>
          </w:tcPr>
          <w:p w14:paraId="26972A6D" w14:textId="6A86BEBD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1</w:t>
            </w:r>
            <w:r w:rsidR="00692D3B">
              <w:rPr>
                <w:rFonts w:ascii="Times New Roman" w:hAnsi="Times New Roman" w:cs="Times New Roman"/>
                <w:noProof/>
              </w:rPr>
              <w:t>0</w:t>
            </w:r>
            <w:r w:rsidR="00CF3841">
              <w:rPr>
                <w:rFonts w:ascii="Times New Roman" w:hAnsi="Times New Roman" w:cs="Times New Roman"/>
                <w:noProof/>
              </w:rPr>
              <w:t xml:space="preserve"> </w:t>
            </w:r>
            <w:r w:rsidR="00692D3B">
              <w:rPr>
                <w:rFonts w:ascii="Times New Roman" w:hAnsi="Times New Roman" w:cs="Times New Roman"/>
                <w:noProof/>
              </w:rPr>
              <w:t>5</w:t>
            </w:r>
            <w:r w:rsidRPr="00A36639">
              <w:rPr>
                <w:rFonts w:ascii="Times New Roman" w:hAnsi="Times New Roman" w:cs="Times New Roman"/>
                <w:noProof/>
              </w:rPr>
              <w:t>00</w:t>
            </w:r>
          </w:p>
        </w:tc>
      </w:tr>
      <w:tr w:rsidR="00A36639" w:rsidRPr="00A36639" w14:paraId="3E17B6BC" w14:textId="77777777" w:rsidTr="000A70C6">
        <w:tc>
          <w:tcPr>
            <w:tcW w:w="6516" w:type="dxa"/>
          </w:tcPr>
          <w:p w14:paraId="014AA214" w14:textId="23929AD9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Скорость выгрузки (не менее), л/с</w:t>
            </w:r>
          </w:p>
        </w:tc>
        <w:tc>
          <w:tcPr>
            <w:tcW w:w="3537" w:type="dxa"/>
          </w:tcPr>
          <w:p w14:paraId="27388374" w14:textId="6F0423AC" w:rsidR="00A36639" w:rsidRPr="00A36639" w:rsidRDefault="00CF3841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105</w:t>
            </w:r>
          </w:p>
        </w:tc>
      </w:tr>
      <w:tr w:rsidR="00A36639" w:rsidRPr="00A36639" w14:paraId="16314437" w14:textId="77777777" w:rsidTr="000A70C6">
        <w:tc>
          <w:tcPr>
            <w:tcW w:w="6516" w:type="dxa"/>
          </w:tcPr>
          <w:p w14:paraId="2ECA151D" w14:textId="728902A8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Высота выгрузки, м</w:t>
            </w:r>
          </w:p>
        </w:tc>
        <w:tc>
          <w:tcPr>
            <w:tcW w:w="3537" w:type="dxa"/>
          </w:tcPr>
          <w:p w14:paraId="1998CE5B" w14:textId="7BDB230A" w:rsidR="00A36639" w:rsidRPr="00A36639" w:rsidRDefault="00A36639" w:rsidP="00FA39D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5</w:t>
            </w:r>
            <w:r w:rsidR="00CF3841">
              <w:rPr>
                <w:rFonts w:ascii="Times New Roman" w:hAnsi="Times New Roman" w:cs="Times New Roman"/>
                <w:noProof/>
              </w:rPr>
              <w:t>,</w:t>
            </w:r>
            <w:r w:rsidR="00692D3B">
              <w:rPr>
                <w:rFonts w:ascii="Times New Roman" w:hAnsi="Times New Roman" w:cs="Times New Roman"/>
                <w:noProof/>
              </w:rPr>
              <w:t>2</w:t>
            </w:r>
          </w:p>
        </w:tc>
      </w:tr>
      <w:tr w:rsidR="00A36639" w:rsidRPr="00A36639" w14:paraId="630C226C" w14:textId="77777777" w:rsidTr="000A70C6">
        <w:tc>
          <w:tcPr>
            <w:tcW w:w="6516" w:type="dxa"/>
            <w:tcBorders>
              <w:bottom w:val="single" w:sz="4" w:space="0" w:color="auto"/>
            </w:tcBorders>
          </w:tcPr>
          <w:p w14:paraId="7B12AC92" w14:textId="00943EC3" w:rsidR="00A36639" w:rsidRPr="00A36639" w:rsidRDefault="00692D3B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Вибропобудители</w:t>
            </w: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14:paraId="16735EE5" w14:textId="77777777" w:rsidR="00A36639" w:rsidRPr="00A36639" w:rsidRDefault="00A36639" w:rsidP="00FA39D2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3B3999" w:rsidRPr="00A36639" w14:paraId="4FB6EBC3" w14:textId="77777777" w:rsidTr="00785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1CD5C36D" w14:textId="77777777" w:rsidR="003B3999" w:rsidRPr="00A36639" w:rsidRDefault="003B3999" w:rsidP="0078596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 xml:space="preserve">Обработка незерновой части </w:t>
            </w:r>
            <w:r>
              <w:rPr>
                <w:rFonts w:ascii="Times New Roman" w:hAnsi="Times New Roman" w:cs="Times New Roman"/>
                <w:b/>
                <w:noProof/>
              </w:rPr>
              <w:t>урожая</w:t>
            </w:r>
          </w:p>
        </w:tc>
      </w:tr>
      <w:tr w:rsidR="003B3999" w:rsidRPr="00A36639" w14:paraId="59F8539A" w14:textId="77777777" w:rsidTr="00785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7666" w14:textId="77777777" w:rsidR="003B3999" w:rsidRPr="00A36639" w:rsidRDefault="003B3999" w:rsidP="00785968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Интегрированный измельчитель-разбрасыватель соломы и половы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09BD" w14:textId="77777777" w:rsidR="003B3999" w:rsidRPr="00A36639" w:rsidRDefault="003B3999" w:rsidP="00785968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F3A2436" w14:textId="77777777" w:rsidTr="00A36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2DE24E5" w14:textId="77777777" w:rsidR="00A36639" w:rsidRPr="00A36639" w:rsidRDefault="00A36639" w:rsidP="00D62646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Кабина</w:t>
            </w:r>
          </w:p>
        </w:tc>
      </w:tr>
      <w:tr w:rsidR="00A36639" w:rsidRPr="00A36639" w14:paraId="5A6E8E2A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D5E0" w14:textId="7B77AEA0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 xml:space="preserve">Комплектация </w:t>
            </w:r>
            <w:r w:rsidR="00D62646" w:rsidRPr="00D62646">
              <w:rPr>
                <w:rFonts w:ascii="Times New Roman" w:hAnsi="Times New Roman" w:cs="Times New Roman"/>
                <w:noProof/>
              </w:rPr>
              <w:t xml:space="preserve">Comfort Cab II 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DD4C" w14:textId="77777777" w:rsidR="00A36639" w:rsidRPr="00A36639" w:rsidRDefault="00A36639" w:rsidP="00FA39D2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33610E" w:rsidRPr="00A36639" w14:paraId="4D99229D" w14:textId="77777777" w:rsidTr="00EA28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740E" w14:textId="347B7250" w:rsidR="0033610E" w:rsidRPr="00A36639" w:rsidRDefault="001D4808" w:rsidP="001D4808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1D4808">
              <w:rPr>
                <w:rFonts w:ascii="Times New Roman" w:hAnsi="Times New Roman" w:cs="Times New Roman"/>
                <w:noProof/>
              </w:rPr>
              <w:t>Comfort Cab II</w:t>
            </w:r>
            <w:r>
              <w:rPr>
                <w:rFonts w:ascii="Times New Roman" w:hAnsi="Times New Roman" w:cs="Times New Roman"/>
                <w:noProof/>
              </w:rPr>
              <w:t xml:space="preserve"> – подрессоренная, герметизированная двухместная кабина с аудиоподготовкой, усиленной шумоизоляцией, оборудованная кондиционером, отопителем, охлаждающей камерой, креслом оператора с интегрированной панелью управления.</w:t>
            </w:r>
          </w:p>
        </w:tc>
      </w:tr>
      <w:tr w:rsidR="00A36639" w:rsidRPr="00A36639" w14:paraId="7BDCF8BA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CE21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Информационная система Adviser III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9EE7" w14:textId="77777777" w:rsidR="00A36639" w:rsidRPr="00A36639" w:rsidRDefault="00A36639" w:rsidP="00FA39D2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584AB0" w:rsidRPr="00A36639" w14:paraId="2114F68E" w14:textId="77777777" w:rsidTr="002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698D" w14:textId="50B1457C" w:rsidR="00584AB0" w:rsidRPr="00A36639" w:rsidRDefault="00584AB0" w:rsidP="00584AB0">
            <w:pPr>
              <w:rPr>
                <w:rFonts w:ascii="Times New Roman" w:hAnsi="Times New Roman" w:cs="Times New Roman"/>
                <w:noProof/>
              </w:rPr>
            </w:pPr>
            <w:r w:rsidRPr="001D4808">
              <w:rPr>
                <w:rFonts w:ascii="Times New Roman" w:hAnsi="Times New Roman" w:cs="Times New Roman"/>
                <w:noProof/>
              </w:rPr>
              <w:lastRenderedPageBreak/>
              <w:t>Adviser III</w:t>
            </w:r>
            <w:r>
              <w:rPr>
                <w:rFonts w:ascii="Times New Roman" w:hAnsi="Times New Roman" w:cs="Times New Roman"/>
                <w:noProof/>
              </w:rPr>
              <w:t xml:space="preserve"> – информационная система с сенсорным цветным 10</w:t>
            </w:r>
            <w:r w:rsidRPr="001D4808">
              <w:rPr>
                <w:rFonts w:ascii="Times New Roman" w:hAnsi="Times New Roman" w:cs="Times New Roman"/>
                <w:noProof/>
              </w:rPr>
              <w:t>’’</w:t>
            </w:r>
            <w:r>
              <w:rPr>
                <w:rFonts w:ascii="Times New Roman" w:hAnsi="Times New Roman" w:cs="Times New Roman"/>
                <w:noProof/>
              </w:rPr>
              <w:t xml:space="preserve"> дисплеем, ситуационным кадрированием.</w:t>
            </w:r>
          </w:p>
        </w:tc>
      </w:tr>
      <w:tr w:rsidR="00584AB0" w:rsidRPr="00A36639" w14:paraId="2F0F5964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CB95" w14:textId="598E2DB2" w:rsidR="00584AB0" w:rsidRPr="00A36639" w:rsidRDefault="00584AB0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дистанционного мониторинга Agrotronic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D97C" w14:textId="77777777" w:rsidR="00584AB0" w:rsidRPr="00A36639" w:rsidRDefault="00584AB0" w:rsidP="00FA39D2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50F9A920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FE97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картографирования урожайности и влажности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CCFB" w14:textId="77777777" w:rsidR="00A36639" w:rsidRPr="00A36639" w:rsidRDefault="00A36639" w:rsidP="00FA39D2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5590A52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18DA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видеоконтроля зоны выгрузки и заднего вида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3013" w14:textId="77777777" w:rsidR="00A36639" w:rsidRPr="00A36639" w:rsidRDefault="00A36639" w:rsidP="00FA39D2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6B7B3735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8EDB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Автоматическая централизованная система смазки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41B3" w14:textId="77777777" w:rsidR="00A36639" w:rsidRPr="00A36639" w:rsidRDefault="00A36639" w:rsidP="00FA39D2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603C49ED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BDE5" w14:textId="77777777" w:rsidR="00A36639" w:rsidRPr="00A36639" w:rsidRDefault="00A36639" w:rsidP="00FA39D2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автовождения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E5CB" w14:textId="77777777" w:rsidR="00A36639" w:rsidRPr="00A36639" w:rsidRDefault="00A36639" w:rsidP="00FA39D2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088B9D4D" w14:textId="77777777" w:rsidTr="005B3284">
        <w:tc>
          <w:tcPr>
            <w:tcW w:w="10053" w:type="dxa"/>
            <w:gridSpan w:val="2"/>
            <w:shd w:val="clear" w:color="auto" w:fill="BFBFBF"/>
          </w:tcPr>
          <w:p w14:paraId="6EB74980" w14:textId="77777777" w:rsidR="00C71CD2" w:rsidRPr="00A36639" w:rsidRDefault="00C71CD2" w:rsidP="00C71CD2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Ходовая часть</w:t>
            </w:r>
          </w:p>
        </w:tc>
      </w:tr>
      <w:tr w:rsidR="00C71CD2" w:rsidRPr="00A36639" w14:paraId="5886B1A3" w14:textId="77777777" w:rsidTr="00C71CD2">
        <w:tc>
          <w:tcPr>
            <w:tcW w:w="6516" w:type="dxa"/>
          </w:tcPr>
          <w:p w14:paraId="6F1E58BA" w14:textId="77777777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Трансмиссия</w:t>
            </w:r>
          </w:p>
        </w:tc>
        <w:tc>
          <w:tcPr>
            <w:tcW w:w="3537" w:type="dxa"/>
          </w:tcPr>
          <w:p w14:paraId="7A3EDBE4" w14:textId="77777777" w:rsidR="00C71CD2" w:rsidRPr="00A36639" w:rsidRDefault="00C71CD2" w:rsidP="005B328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гидростатическая</w:t>
            </w:r>
          </w:p>
        </w:tc>
      </w:tr>
      <w:tr w:rsidR="00C71CD2" w:rsidRPr="00A36639" w14:paraId="03A070F1" w14:textId="77777777" w:rsidTr="00C71CD2">
        <w:tc>
          <w:tcPr>
            <w:tcW w:w="6516" w:type="dxa"/>
          </w:tcPr>
          <w:p w14:paraId="4259A523" w14:textId="77777777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Коробка передач</w:t>
            </w:r>
          </w:p>
        </w:tc>
        <w:tc>
          <w:tcPr>
            <w:tcW w:w="3537" w:type="dxa"/>
          </w:tcPr>
          <w:p w14:paraId="04211147" w14:textId="77777777" w:rsidR="00C71CD2" w:rsidRPr="00A36639" w:rsidRDefault="00C71CD2" w:rsidP="005B328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3-скоростная</w:t>
            </w:r>
          </w:p>
        </w:tc>
      </w:tr>
      <w:tr w:rsidR="00C71CD2" w:rsidRPr="00A36639" w14:paraId="3D9BE4A2" w14:textId="77777777" w:rsidTr="00C71CD2">
        <w:tc>
          <w:tcPr>
            <w:tcW w:w="6516" w:type="dxa"/>
          </w:tcPr>
          <w:p w14:paraId="3D197E1B" w14:textId="77777777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Транспортная скорость, км/ч</w:t>
            </w:r>
          </w:p>
        </w:tc>
        <w:tc>
          <w:tcPr>
            <w:tcW w:w="3537" w:type="dxa"/>
          </w:tcPr>
          <w:p w14:paraId="1607A043" w14:textId="6FBF9EEA" w:rsidR="00C71CD2" w:rsidRPr="00A36639" w:rsidRDefault="00C71CD2" w:rsidP="005B328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0-2</w:t>
            </w:r>
            <w:r w:rsidR="00582B4D">
              <w:rPr>
                <w:rFonts w:ascii="Times New Roman" w:hAnsi="Times New Roman" w:cs="Times New Roman"/>
                <w:noProof/>
              </w:rPr>
              <w:t>7</w:t>
            </w:r>
          </w:p>
        </w:tc>
      </w:tr>
      <w:tr w:rsidR="00C71CD2" w:rsidRPr="00A36639" w14:paraId="1AE75B23" w14:textId="77777777" w:rsidTr="00C71CD2">
        <w:tc>
          <w:tcPr>
            <w:tcW w:w="6516" w:type="dxa"/>
          </w:tcPr>
          <w:p w14:paraId="209F00D5" w14:textId="337A87F8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Тип шин ведущих колес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3537" w:type="dxa"/>
          </w:tcPr>
          <w:p w14:paraId="0EEFA706" w14:textId="29812AE4" w:rsidR="00C71CD2" w:rsidRPr="00A36639" w:rsidRDefault="00582B4D" w:rsidP="005B328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582B4D">
              <w:rPr>
                <w:rFonts w:ascii="Times New Roman" w:hAnsi="Times New Roman" w:cs="Times New Roman"/>
                <w:noProof/>
              </w:rPr>
              <w:t>30,5LR32</w:t>
            </w:r>
          </w:p>
        </w:tc>
      </w:tr>
      <w:tr w:rsidR="00C71CD2" w:rsidRPr="00A36639" w14:paraId="5E3ACFB6" w14:textId="77777777" w:rsidTr="00C71CD2">
        <w:tc>
          <w:tcPr>
            <w:tcW w:w="6516" w:type="dxa"/>
          </w:tcPr>
          <w:p w14:paraId="38A00BE8" w14:textId="03DD6ACB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Тип шин управляемых колес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3537" w:type="dxa"/>
          </w:tcPr>
          <w:p w14:paraId="6EF593FA" w14:textId="651915EA" w:rsidR="00C71CD2" w:rsidRPr="00A36639" w:rsidRDefault="00582B4D" w:rsidP="005B328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582B4D">
              <w:rPr>
                <w:rFonts w:ascii="Times New Roman" w:hAnsi="Times New Roman" w:cs="Times New Roman"/>
                <w:noProof/>
              </w:rPr>
              <w:t>18,4R24</w:t>
            </w:r>
          </w:p>
        </w:tc>
      </w:tr>
      <w:tr w:rsidR="00C71CD2" w:rsidRPr="00A36639" w14:paraId="009A3956" w14:textId="77777777" w:rsidTr="00C71CD2">
        <w:tc>
          <w:tcPr>
            <w:tcW w:w="6516" w:type="dxa"/>
          </w:tcPr>
          <w:p w14:paraId="1F774C1F" w14:textId="6915C7D4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Полный привод</w:t>
            </w:r>
          </w:p>
        </w:tc>
        <w:tc>
          <w:tcPr>
            <w:tcW w:w="3537" w:type="dxa"/>
          </w:tcPr>
          <w:p w14:paraId="3EAFFD6E" w14:textId="77777777" w:rsidR="00C71CD2" w:rsidRPr="00A36639" w:rsidRDefault="00C71CD2" w:rsidP="005B3284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192C02D1" w14:textId="77777777" w:rsidTr="005B3284">
        <w:tc>
          <w:tcPr>
            <w:tcW w:w="10053" w:type="dxa"/>
            <w:gridSpan w:val="2"/>
            <w:shd w:val="clear" w:color="auto" w:fill="BFBFBF"/>
          </w:tcPr>
          <w:p w14:paraId="37963996" w14:textId="77777777" w:rsidR="00C71CD2" w:rsidRPr="00A36639" w:rsidRDefault="00C71CD2" w:rsidP="00F92A2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Двигатель</w:t>
            </w:r>
          </w:p>
        </w:tc>
      </w:tr>
      <w:tr w:rsidR="00C71CD2" w:rsidRPr="00F61E1C" w14:paraId="3188D9E4" w14:textId="77777777" w:rsidTr="00C71CD2">
        <w:tc>
          <w:tcPr>
            <w:tcW w:w="6516" w:type="dxa"/>
          </w:tcPr>
          <w:p w14:paraId="4874CA44" w14:textId="77777777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Производитель/марка</w:t>
            </w:r>
          </w:p>
        </w:tc>
        <w:tc>
          <w:tcPr>
            <w:tcW w:w="3537" w:type="dxa"/>
          </w:tcPr>
          <w:p w14:paraId="43807156" w14:textId="54028F2D" w:rsidR="00C71CD2" w:rsidRPr="00A36639" w:rsidRDefault="00582B4D" w:rsidP="00582B4D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582B4D">
              <w:rPr>
                <w:rFonts w:ascii="Times New Roman" w:hAnsi="Times New Roman" w:cs="Times New Roman"/>
                <w:noProof/>
                <w:lang w:val="en-US"/>
              </w:rPr>
              <w:t>MTU/OM‑460LA</w:t>
            </w:r>
          </w:p>
        </w:tc>
      </w:tr>
      <w:tr w:rsidR="00C71CD2" w:rsidRPr="00A36639" w14:paraId="6EEEB0CB" w14:textId="77777777" w:rsidTr="00C71CD2">
        <w:tc>
          <w:tcPr>
            <w:tcW w:w="6516" w:type="dxa"/>
          </w:tcPr>
          <w:p w14:paraId="6A1BDE03" w14:textId="77777777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Номинальная мощность, кВт/л.с.</w:t>
            </w:r>
          </w:p>
        </w:tc>
        <w:tc>
          <w:tcPr>
            <w:tcW w:w="3537" w:type="dxa"/>
          </w:tcPr>
          <w:p w14:paraId="4A20FF4B" w14:textId="43BD17CC" w:rsidR="00C71CD2" w:rsidRPr="00A36639" w:rsidRDefault="00C71CD2" w:rsidP="005B328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</w:t>
            </w:r>
            <w:r w:rsidR="00582B4D">
              <w:rPr>
                <w:rFonts w:ascii="Times New Roman" w:hAnsi="Times New Roman" w:cs="Times New Roman"/>
                <w:noProof/>
              </w:rPr>
              <w:t>13</w:t>
            </w:r>
            <w:r w:rsidR="00F92A2F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(</w:t>
            </w:r>
            <w:r w:rsidR="00F92A2F">
              <w:rPr>
                <w:rFonts w:ascii="Times New Roman" w:hAnsi="Times New Roman" w:cs="Times New Roman"/>
                <w:noProof/>
              </w:rPr>
              <w:t>4</w:t>
            </w:r>
            <w:r w:rsidR="00582B4D">
              <w:rPr>
                <w:rFonts w:ascii="Times New Roman" w:hAnsi="Times New Roman" w:cs="Times New Roman"/>
                <w:noProof/>
              </w:rPr>
              <w:t>25</w:t>
            </w:r>
            <w:r w:rsidRPr="00A36639">
              <w:rPr>
                <w:rFonts w:ascii="Times New Roman" w:hAnsi="Times New Roman" w:cs="Times New Roman"/>
                <w:noProof/>
              </w:rPr>
              <w:t>)</w:t>
            </w:r>
          </w:p>
        </w:tc>
      </w:tr>
      <w:tr w:rsidR="00C71CD2" w:rsidRPr="00A36639" w14:paraId="5168F4A1" w14:textId="77777777" w:rsidTr="00C71CD2">
        <w:tc>
          <w:tcPr>
            <w:tcW w:w="6516" w:type="dxa"/>
          </w:tcPr>
          <w:p w14:paraId="56013FB3" w14:textId="77777777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Емкость топливного бака, л</w:t>
            </w:r>
          </w:p>
        </w:tc>
        <w:tc>
          <w:tcPr>
            <w:tcW w:w="3537" w:type="dxa"/>
          </w:tcPr>
          <w:p w14:paraId="08F59BDC" w14:textId="77777777" w:rsidR="00C71CD2" w:rsidRPr="00A36639" w:rsidRDefault="00C71CD2" w:rsidP="005B328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850</w:t>
            </w:r>
          </w:p>
        </w:tc>
      </w:tr>
      <w:tr w:rsidR="00C71CD2" w:rsidRPr="00A36639" w14:paraId="1CF7AFFB" w14:textId="77777777" w:rsidTr="00C71CD2">
        <w:tc>
          <w:tcPr>
            <w:tcW w:w="6516" w:type="dxa"/>
          </w:tcPr>
          <w:p w14:paraId="427D96AF" w14:textId="65596E3C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Воздушный компрессор</w:t>
            </w:r>
          </w:p>
        </w:tc>
        <w:tc>
          <w:tcPr>
            <w:tcW w:w="3537" w:type="dxa"/>
          </w:tcPr>
          <w:p w14:paraId="670A9B60" w14:textId="77777777" w:rsidR="00C71CD2" w:rsidRPr="00A36639" w:rsidRDefault="00C71CD2" w:rsidP="005B3284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44469050" w14:textId="77777777" w:rsidTr="00C71CD2">
        <w:tc>
          <w:tcPr>
            <w:tcW w:w="6516" w:type="dxa"/>
          </w:tcPr>
          <w:p w14:paraId="6526FE8F" w14:textId="77777777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контроля расхода топлива</w:t>
            </w:r>
          </w:p>
        </w:tc>
        <w:tc>
          <w:tcPr>
            <w:tcW w:w="3537" w:type="dxa"/>
          </w:tcPr>
          <w:p w14:paraId="24008DA4" w14:textId="77777777" w:rsidR="00C71CD2" w:rsidRPr="00F92A2F" w:rsidRDefault="00C71CD2" w:rsidP="00F92A2F">
            <w:pPr>
              <w:pStyle w:val="af1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47DB3024" w14:textId="77777777" w:rsidTr="005B3284">
        <w:tc>
          <w:tcPr>
            <w:tcW w:w="10053" w:type="dxa"/>
            <w:gridSpan w:val="2"/>
            <w:shd w:val="clear" w:color="auto" w:fill="AEAAAA"/>
          </w:tcPr>
          <w:p w14:paraId="621B2EB1" w14:textId="77777777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Габаритные размеры и масса</w:t>
            </w:r>
          </w:p>
        </w:tc>
      </w:tr>
      <w:tr w:rsidR="00C71CD2" w:rsidRPr="00A36639" w14:paraId="4EDD80AA" w14:textId="77777777" w:rsidTr="00C71CD2">
        <w:tc>
          <w:tcPr>
            <w:tcW w:w="6516" w:type="dxa"/>
          </w:tcPr>
          <w:p w14:paraId="3ED2A7E0" w14:textId="0F33F7D0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Длина/ширина/высота</w:t>
            </w:r>
            <w:r w:rsidR="00DC4DF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(без жатки в транспортном положении)</w:t>
            </w:r>
            <w:r w:rsidR="00DC4DF4">
              <w:rPr>
                <w:rFonts w:ascii="Times New Roman" w:hAnsi="Times New Roman" w:cs="Times New Roman"/>
                <w:noProof/>
              </w:rPr>
              <w:t>, мм</w:t>
            </w:r>
          </w:p>
        </w:tc>
        <w:tc>
          <w:tcPr>
            <w:tcW w:w="3537" w:type="dxa"/>
          </w:tcPr>
          <w:p w14:paraId="327F0B33" w14:textId="4226D9C7" w:rsidR="00C71CD2" w:rsidRPr="00A36639" w:rsidRDefault="00582B4D" w:rsidP="005B328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8 931</w:t>
            </w:r>
            <w:r w:rsidR="00C71CD2" w:rsidRPr="00A36639">
              <w:rPr>
                <w:rFonts w:ascii="Times New Roman" w:hAnsi="Times New Roman" w:cs="Times New Roman"/>
                <w:noProof/>
              </w:rPr>
              <w:t xml:space="preserve">/3 </w:t>
            </w:r>
            <w:r w:rsidR="00F92A2F">
              <w:rPr>
                <w:rFonts w:ascii="Times New Roman" w:hAnsi="Times New Roman" w:cs="Times New Roman"/>
                <w:noProof/>
              </w:rPr>
              <w:t>677</w:t>
            </w:r>
            <w:r w:rsidR="00C71CD2" w:rsidRPr="00A36639">
              <w:rPr>
                <w:rFonts w:ascii="Times New Roman" w:hAnsi="Times New Roman" w:cs="Times New Roman"/>
                <w:noProof/>
              </w:rPr>
              <w:t>/3 9</w:t>
            </w:r>
            <w:r w:rsidR="00DC4DF4">
              <w:rPr>
                <w:rFonts w:ascii="Times New Roman" w:hAnsi="Times New Roman" w:cs="Times New Roman"/>
                <w:noProof/>
              </w:rPr>
              <w:t>50</w:t>
            </w:r>
          </w:p>
        </w:tc>
      </w:tr>
      <w:tr w:rsidR="00C71CD2" w:rsidRPr="00A36639" w14:paraId="3809E75C" w14:textId="77777777" w:rsidTr="00C71CD2">
        <w:tc>
          <w:tcPr>
            <w:tcW w:w="6516" w:type="dxa"/>
          </w:tcPr>
          <w:p w14:paraId="229DCB22" w14:textId="41457370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Масса (без жатки</w:t>
            </w:r>
            <w:r w:rsidR="00DC4DF4">
              <w:rPr>
                <w:rFonts w:ascii="Times New Roman" w:hAnsi="Times New Roman" w:cs="Times New Roman"/>
                <w:noProof/>
              </w:rPr>
              <w:t xml:space="preserve">, </w:t>
            </w:r>
            <w:r w:rsidRPr="00A36639">
              <w:rPr>
                <w:rFonts w:ascii="Times New Roman" w:hAnsi="Times New Roman" w:cs="Times New Roman"/>
                <w:noProof/>
              </w:rPr>
              <w:t>без топлива), кг</w:t>
            </w:r>
          </w:p>
        </w:tc>
        <w:tc>
          <w:tcPr>
            <w:tcW w:w="3537" w:type="dxa"/>
          </w:tcPr>
          <w:p w14:paraId="1A8694DF" w14:textId="02A57590" w:rsidR="00C71CD2" w:rsidRPr="00A36639" w:rsidRDefault="00DC4DF4" w:rsidP="005B328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16 350</w:t>
            </w:r>
          </w:p>
        </w:tc>
      </w:tr>
      <w:tr w:rsidR="00C71CD2" w:rsidRPr="00A36639" w14:paraId="4F82F079" w14:textId="77777777" w:rsidTr="00C71CD2">
        <w:tc>
          <w:tcPr>
            <w:tcW w:w="6516" w:type="dxa"/>
            <w:shd w:val="clear" w:color="auto" w:fill="FFFFFF" w:themeFill="background1"/>
          </w:tcPr>
          <w:p w14:paraId="6EFD7EAC" w14:textId="77777777" w:rsidR="00C71CD2" w:rsidRPr="00A36639" w:rsidRDefault="00C71CD2" w:rsidP="005B3284">
            <w:pPr>
              <w:jc w:val="both"/>
              <w:rPr>
                <w:rFonts w:ascii="Times New Roman" w:hAnsi="Times New Roman" w:cs="Times New Roman"/>
                <w:bCs/>
                <w:noProof/>
              </w:rPr>
            </w:pPr>
            <w:r w:rsidRPr="00A36639">
              <w:rPr>
                <w:rFonts w:ascii="Times New Roman" w:hAnsi="Times New Roman" w:cs="Times New Roman"/>
                <w:bCs/>
                <w:noProof/>
              </w:rPr>
              <w:t>Примечание:</w:t>
            </w:r>
          </w:p>
        </w:tc>
        <w:tc>
          <w:tcPr>
            <w:tcW w:w="3537" w:type="dxa"/>
            <w:shd w:val="clear" w:color="auto" w:fill="FFFFFF" w:themeFill="background1"/>
          </w:tcPr>
          <w:p w14:paraId="0DF18CEA" w14:textId="77777777" w:rsidR="00C71CD2" w:rsidRPr="00DC4DF4" w:rsidRDefault="00C71CD2" w:rsidP="00DC4DF4">
            <w:pPr>
              <w:pStyle w:val="af1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Cs/>
                <w:noProof/>
              </w:rPr>
            </w:pPr>
            <w:r w:rsidRPr="00DC4DF4">
              <w:rPr>
                <w:rFonts w:ascii="Times New Roman" w:hAnsi="Times New Roman" w:cs="Times New Roman"/>
                <w:bCs/>
                <w:noProof/>
              </w:rPr>
              <w:t>Серийно</w:t>
            </w:r>
          </w:p>
          <w:p w14:paraId="06B7AD60" w14:textId="77777777" w:rsidR="00C71CD2" w:rsidRPr="00DC4DF4" w:rsidRDefault="00C71CD2" w:rsidP="00DD4174">
            <w:pPr>
              <w:pStyle w:val="af1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 w:cs="Times New Roman"/>
                <w:bCs/>
                <w:noProof/>
              </w:rPr>
            </w:pPr>
            <w:r w:rsidRPr="00DC4DF4">
              <w:rPr>
                <w:rFonts w:ascii="Times New Roman" w:hAnsi="Times New Roman" w:cs="Times New Roman"/>
                <w:bCs/>
                <w:noProof/>
              </w:rPr>
              <w:t>Опция</w:t>
            </w:r>
          </w:p>
        </w:tc>
      </w:tr>
    </w:tbl>
    <w:p w14:paraId="162D134E" w14:textId="7926CA01" w:rsidR="001212EA" w:rsidRPr="005A0306" w:rsidRDefault="00832A2D" w:rsidP="00832A2D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СТОИМОСТЬ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7366"/>
        <w:gridCol w:w="2552"/>
      </w:tblGrid>
      <w:tr w:rsidR="0024007C" w:rsidRPr="005A0306" w14:paraId="17741BFF" w14:textId="77777777" w:rsidTr="00755258">
        <w:trPr>
          <w:trHeight w:val="460"/>
          <w:jc w:val="center"/>
        </w:trPr>
        <w:tc>
          <w:tcPr>
            <w:tcW w:w="7366" w:type="dxa"/>
            <w:vAlign w:val="center"/>
          </w:tcPr>
          <w:p w14:paraId="2446A62F" w14:textId="1223F361" w:rsidR="0024007C" w:rsidRPr="00755258" w:rsidRDefault="0024007C" w:rsidP="00F3737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val="ru-RU"/>
              </w:rPr>
            </w:pPr>
            <w:r w:rsidRPr="00755258">
              <w:rPr>
                <w:rFonts w:ascii="Times New Roman" w:hAnsi="Times New Roman" w:cs="Times New Roman"/>
                <w:b/>
                <w:noProof/>
                <w:sz w:val="24"/>
                <w:szCs w:val="20"/>
                <w:lang w:val="ru-RU"/>
              </w:rPr>
              <w:t>Наименование</w:t>
            </w:r>
          </w:p>
        </w:tc>
        <w:tc>
          <w:tcPr>
            <w:tcW w:w="2552" w:type="dxa"/>
            <w:vAlign w:val="center"/>
          </w:tcPr>
          <w:p w14:paraId="05F808BE" w14:textId="200FD793" w:rsidR="0024007C" w:rsidRPr="00755258" w:rsidRDefault="0024007C" w:rsidP="00652D4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val="ru-RU"/>
              </w:rPr>
            </w:pPr>
            <w:r w:rsidRPr="00755258">
              <w:rPr>
                <w:rFonts w:ascii="Times New Roman" w:hAnsi="Times New Roman" w:cs="Times New Roman"/>
                <w:b/>
                <w:noProof/>
                <w:sz w:val="24"/>
                <w:szCs w:val="20"/>
                <w:lang w:val="ru-RU"/>
              </w:rPr>
              <w:t xml:space="preserve">Стоимость с НДС, </w:t>
            </w:r>
            <w:r w:rsidR="00553FDF" w:rsidRPr="00755258">
              <w:rPr>
                <w:rFonts w:ascii="Times New Roman" w:hAnsi="Times New Roman" w:cs="Times New Roman"/>
                <w:b/>
                <w:noProof/>
                <w:sz w:val="24"/>
                <w:szCs w:val="20"/>
                <w:lang w:val="ru-RU"/>
              </w:rPr>
              <w:t>росс</w:t>
            </w:r>
            <w:r w:rsidRPr="00755258">
              <w:rPr>
                <w:rFonts w:ascii="Times New Roman" w:hAnsi="Times New Roman" w:cs="Times New Roman"/>
                <w:b/>
                <w:noProof/>
                <w:sz w:val="24"/>
                <w:szCs w:val="20"/>
                <w:lang w:val="ru-RU"/>
              </w:rPr>
              <w:t>. руб.</w:t>
            </w:r>
          </w:p>
        </w:tc>
      </w:tr>
      <w:tr w:rsidR="00832A2D" w:rsidRPr="005A0306" w14:paraId="2AE8E838" w14:textId="77777777" w:rsidTr="00755258">
        <w:trPr>
          <w:trHeight w:val="572"/>
          <w:jc w:val="center"/>
        </w:trPr>
        <w:tc>
          <w:tcPr>
            <w:tcW w:w="7366" w:type="dxa"/>
            <w:vAlign w:val="center"/>
          </w:tcPr>
          <w:p w14:paraId="5C62B73D" w14:textId="30129323" w:rsidR="00832A2D" w:rsidRPr="00755258" w:rsidRDefault="00832A2D" w:rsidP="00F37377">
            <w:pPr>
              <w:rPr>
                <w:rFonts w:ascii="Times New Roman" w:hAnsi="Times New Roman" w:cs="Times New Roman"/>
                <w:b/>
                <w:noProof/>
                <w:sz w:val="24"/>
                <w:szCs w:val="20"/>
                <w:lang w:val="ru-RU"/>
              </w:rPr>
            </w:pPr>
            <w:r w:rsidRPr="00755258">
              <w:rPr>
                <w:rFonts w:ascii="Times New Roman" w:hAnsi="Times New Roman" w:cs="Times New Roman"/>
                <w:b/>
                <w:noProof/>
                <w:sz w:val="24"/>
                <w:szCs w:val="20"/>
                <w:lang w:val="ru-RU"/>
              </w:rPr>
              <w:t>Комбайн РСМ-181 "TORUM-750"</w:t>
            </w:r>
          </w:p>
        </w:tc>
        <w:tc>
          <w:tcPr>
            <w:tcW w:w="2552" w:type="dxa"/>
            <w:vAlign w:val="center"/>
          </w:tcPr>
          <w:p w14:paraId="016C1832" w14:textId="2705E719" w:rsidR="00832A2D" w:rsidRPr="00755258" w:rsidRDefault="00832A2D" w:rsidP="00597F1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val="ru-RU"/>
              </w:rPr>
            </w:pPr>
          </w:p>
        </w:tc>
      </w:tr>
    </w:tbl>
    <w:p w14:paraId="5A151D0C" w14:textId="5EDB7DD3" w:rsidR="00A1314E" w:rsidRDefault="00A1314E" w:rsidP="00C778DB">
      <w:pPr>
        <w:jc w:val="both"/>
        <w:rPr>
          <w:rFonts w:ascii="Times New Roman" w:hAnsi="Times New Roman" w:cs="Times New Roman"/>
          <w:noProof/>
        </w:rPr>
      </w:pPr>
    </w:p>
    <w:p w14:paraId="2576F234" w14:textId="543DDFAF" w:rsidR="00F75805" w:rsidRPr="00F75805" w:rsidRDefault="00F75805" w:rsidP="00C778DB">
      <w:pPr>
        <w:jc w:val="both"/>
        <w:rPr>
          <w:rFonts w:ascii="Times New Roman" w:hAnsi="Times New Roman" w:cs="Times New Roman"/>
          <w:b/>
          <w:noProof/>
        </w:rPr>
      </w:pPr>
      <w:r w:rsidRPr="00F75805">
        <w:rPr>
          <w:rFonts w:ascii="Times New Roman" w:hAnsi="Times New Roman" w:cs="Times New Roman"/>
          <w:b/>
          <w:noProof/>
        </w:rPr>
        <w:t>Год выпуска 2018. Ввод в экплуатацию в 2021г.</w:t>
      </w:r>
    </w:p>
    <w:p w14:paraId="671F95D6" w14:textId="509EA53A" w:rsidR="00420123" w:rsidRPr="00283D94" w:rsidRDefault="00244E59" w:rsidP="007A6D05">
      <w:pPr>
        <w:jc w:val="both"/>
        <w:rPr>
          <w:rFonts w:ascii="Times New Roman" w:hAnsi="Times New Roman" w:cs="Times New Roman"/>
          <w:b/>
          <w:bCs/>
          <w:noProof/>
          <w:sz w:val="22"/>
        </w:rPr>
      </w:pPr>
      <w:r w:rsidRPr="00283D94">
        <w:rPr>
          <w:rFonts w:ascii="Times New Roman" w:hAnsi="Times New Roman" w:cs="Times New Roman"/>
          <w:b/>
          <w:bCs/>
          <w:noProof/>
          <w:sz w:val="22"/>
        </w:rPr>
        <w:t xml:space="preserve">Комбайн РСМ-181 «TORUM-750» </w:t>
      </w:r>
      <w:r w:rsidR="00420123" w:rsidRPr="00283D94">
        <w:rPr>
          <w:rFonts w:ascii="Times New Roman" w:hAnsi="Times New Roman" w:cs="Times New Roman"/>
          <w:b/>
          <w:bCs/>
          <w:noProof/>
          <w:sz w:val="22"/>
        </w:rPr>
        <w:t>учавствовал в демо-показе.</w:t>
      </w:r>
      <w:r w:rsidR="00DA0EEF" w:rsidRPr="00283D94">
        <w:rPr>
          <w:rFonts w:ascii="Times New Roman" w:hAnsi="Times New Roman" w:cs="Times New Roman"/>
          <w:b/>
          <w:bCs/>
          <w:noProof/>
          <w:sz w:val="22"/>
        </w:rPr>
        <w:t xml:space="preserve"> </w:t>
      </w:r>
      <w:r w:rsidR="00832A2D">
        <w:rPr>
          <w:rFonts w:ascii="Times New Roman" w:hAnsi="Times New Roman" w:cs="Times New Roman"/>
          <w:b/>
          <w:bCs/>
          <w:noProof/>
          <w:sz w:val="22"/>
        </w:rPr>
        <w:t>Наработка 9</w:t>
      </w:r>
      <w:r w:rsidR="003F5B52">
        <w:rPr>
          <w:rFonts w:ascii="Times New Roman" w:hAnsi="Times New Roman" w:cs="Times New Roman"/>
          <w:b/>
          <w:bCs/>
          <w:noProof/>
          <w:sz w:val="22"/>
        </w:rPr>
        <w:t>24</w:t>
      </w:r>
      <w:r w:rsidR="00832A2D">
        <w:rPr>
          <w:rFonts w:ascii="Times New Roman" w:hAnsi="Times New Roman" w:cs="Times New Roman"/>
          <w:b/>
          <w:bCs/>
          <w:noProof/>
          <w:sz w:val="22"/>
        </w:rPr>
        <w:t xml:space="preserve"> м/ч.</w:t>
      </w:r>
    </w:p>
    <w:p w14:paraId="1B2B6B06" w14:textId="080BBC81" w:rsidR="007A6D05" w:rsidRPr="007A6D05" w:rsidRDefault="007A6D05" w:rsidP="007A6D05">
      <w:pPr>
        <w:jc w:val="both"/>
        <w:rPr>
          <w:rFonts w:ascii="Times New Roman" w:hAnsi="Times New Roman" w:cs="Times New Roman"/>
          <w:noProof/>
        </w:rPr>
      </w:pPr>
      <w:bookmarkStart w:id="1" w:name="_Hlk98248148"/>
      <w:r w:rsidRPr="007A6D05">
        <w:rPr>
          <w:rFonts w:ascii="Times New Roman" w:hAnsi="Times New Roman" w:cs="Times New Roman"/>
          <w:b/>
          <w:bCs/>
          <w:noProof/>
        </w:rPr>
        <w:t>Срок поставки:</w:t>
      </w:r>
      <w:r w:rsidRPr="007A6D05">
        <w:rPr>
          <w:rFonts w:ascii="Times New Roman" w:hAnsi="Times New Roman" w:cs="Times New Roman"/>
          <w:noProof/>
        </w:rPr>
        <w:t xml:space="preserve"> в </w:t>
      </w:r>
      <w:r>
        <w:rPr>
          <w:rFonts w:ascii="Times New Roman" w:hAnsi="Times New Roman" w:cs="Times New Roman"/>
          <w:noProof/>
        </w:rPr>
        <w:t>наличии</w:t>
      </w:r>
      <w:r w:rsidR="008A1210">
        <w:rPr>
          <w:rFonts w:ascii="Times New Roman" w:hAnsi="Times New Roman" w:cs="Times New Roman"/>
          <w:noProof/>
        </w:rPr>
        <w:t xml:space="preserve"> на складе г.Минск.</w:t>
      </w:r>
    </w:p>
    <w:p w14:paraId="182FEFD2" w14:textId="4BCB383A" w:rsidR="00AE492B" w:rsidRDefault="00AE492B" w:rsidP="007A6D05">
      <w:pPr>
        <w:jc w:val="both"/>
        <w:rPr>
          <w:rFonts w:ascii="Times New Roman" w:hAnsi="Times New Roman" w:cs="Times New Roman"/>
          <w:noProof/>
        </w:rPr>
      </w:pPr>
      <w:r w:rsidRPr="00AE492B">
        <w:rPr>
          <w:rFonts w:ascii="Times New Roman" w:hAnsi="Times New Roman" w:cs="Times New Roman"/>
          <w:b/>
          <w:bCs/>
          <w:noProof/>
        </w:rPr>
        <w:t>Производитель:</w:t>
      </w:r>
      <w:r w:rsidRPr="00AE492B">
        <w:rPr>
          <w:rFonts w:ascii="Times New Roman" w:hAnsi="Times New Roman" w:cs="Times New Roman"/>
          <w:noProof/>
        </w:rPr>
        <w:t xml:space="preserve"> ООО КЗ «Ростсельмаш» (РФ, г. Ростов-на-Дону).</w:t>
      </w:r>
    </w:p>
    <w:bookmarkEnd w:id="1"/>
    <w:p w14:paraId="03D2F62A" w14:textId="4F3A608E" w:rsidR="00562980" w:rsidRDefault="00562980" w:rsidP="007A6D05">
      <w:pPr>
        <w:jc w:val="both"/>
        <w:rPr>
          <w:rFonts w:ascii="Times New Roman" w:hAnsi="Times New Roman" w:cs="Times New Roman"/>
          <w:noProof/>
        </w:rPr>
      </w:pPr>
    </w:p>
    <w:p w14:paraId="0D970360" w14:textId="756940E7" w:rsidR="00562980" w:rsidRDefault="00562980" w:rsidP="007A6D05">
      <w:pPr>
        <w:jc w:val="both"/>
        <w:rPr>
          <w:rFonts w:ascii="Times New Roman" w:hAnsi="Times New Roman" w:cs="Times New Roman"/>
          <w:noProof/>
        </w:rPr>
      </w:pPr>
    </w:p>
    <w:p w14:paraId="1923C731" w14:textId="77777777" w:rsidR="00CB37EC" w:rsidRDefault="00CB37EC" w:rsidP="00F37377">
      <w:pPr>
        <w:rPr>
          <w:rFonts w:ascii="Times New Roman" w:hAnsi="Times New Roman" w:cs="Times New Roman"/>
          <w:noProof/>
        </w:rPr>
      </w:pPr>
    </w:p>
    <w:p w14:paraId="0F31035C" w14:textId="77777777" w:rsidR="00CB37EC" w:rsidRDefault="00CB37EC" w:rsidP="00F37377">
      <w:pPr>
        <w:rPr>
          <w:rFonts w:ascii="Times New Roman" w:hAnsi="Times New Roman" w:cs="Times New Roman"/>
          <w:noProof/>
        </w:rPr>
      </w:pPr>
    </w:p>
    <w:p w14:paraId="3C10EE6B" w14:textId="77777777" w:rsidR="00CB37EC" w:rsidRDefault="00CB37EC" w:rsidP="00F37377">
      <w:pPr>
        <w:rPr>
          <w:rFonts w:ascii="Times New Roman" w:hAnsi="Times New Roman" w:cs="Times New Roman"/>
          <w:noProof/>
        </w:rPr>
      </w:pPr>
    </w:p>
    <w:p w14:paraId="763C31EE" w14:textId="77777777" w:rsidR="00CB37EC" w:rsidRDefault="00CB37EC" w:rsidP="00F37377">
      <w:pPr>
        <w:rPr>
          <w:rFonts w:ascii="Times New Roman" w:hAnsi="Times New Roman" w:cs="Times New Roman"/>
          <w:noProof/>
        </w:rPr>
      </w:pPr>
    </w:p>
    <w:p w14:paraId="05C53172" w14:textId="77777777" w:rsidR="00CB37EC" w:rsidRDefault="00CB37EC" w:rsidP="00F37377">
      <w:pPr>
        <w:rPr>
          <w:rFonts w:ascii="Times New Roman" w:hAnsi="Times New Roman" w:cs="Times New Roman"/>
          <w:noProof/>
        </w:rPr>
      </w:pPr>
    </w:p>
    <w:p w14:paraId="0BBFA85E" w14:textId="77777777" w:rsidR="00CB37EC" w:rsidRDefault="00CB37EC" w:rsidP="00F37377">
      <w:pPr>
        <w:rPr>
          <w:rFonts w:ascii="Times New Roman" w:hAnsi="Times New Roman" w:cs="Times New Roman"/>
          <w:noProof/>
        </w:rPr>
      </w:pPr>
    </w:p>
    <w:p w14:paraId="058523A5" w14:textId="4A1DF734" w:rsidR="00A91E4E" w:rsidRPr="00747E9A" w:rsidRDefault="00B420B3" w:rsidP="00F3737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  <w:r w:rsidR="00CB37EC" w:rsidRPr="00CB37EC">
        <w:rPr>
          <w:noProof/>
        </w:rPr>
        <w:drawing>
          <wp:inline distT="0" distB="0" distL="0" distR="0" wp14:anchorId="2F06B064" wp14:editId="0F31C4A9">
            <wp:extent cx="6391275" cy="350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E4E" w:rsidRPr="00747E9A" w:rsidSect="00FC049B">
      <w:footerReference w:type="default" r:id="rId24"/>
      <w:headerReference w:type="first" r:id="rId25"/>
      <w:footerReference w:type="first" r:id="rId26"/>
      <w:pgSz w:w="11900" w:h="16840"/>
      <w:pgMar w:top="1134" w:right="701" w:bottom="1134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BF758" w14:textId="77777777" w:rsidR="00CD3F68" w:rsidRDefault="00CD3F68" w:rsidP="002A2009">
      <w:r>
        <w:separator/>
      </w:r>
    </w:p>
  </w:endnote>
  <w:endnote w:type="continuationSeparator" w:id="0">
    <w:p w14:paraId="2732B5DE" w14:textId="77777777" w:rsidR="00CD3F68" w:rsidRDefault="00CD3F68" w:rsidP="002A2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8341" w14:textId="37810C2A" w:rsidR="00CE284B" w:rsidRDefault="00CE284B" w:rsidP="00CE284B">
    <w:pPr>
      <w:pStyle w:val="a7"/>
      <w:tabs>
        <w:tab w:val="clear" w:pos="9355"/>
        <w:tab w:val="right" w:pos="10206"/>
      </w:tabs>
      <w:ind w:left="-1134" w:right="-8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5B58E" w14:textId="02461D21" w:rsidR="006F5587" w:rsidRDefault="006F5587" w:rsidP="006F5587">
    <w:pPr>
      <w:pStyle w:val="a7"/>
      <w:tabs>
        <w:tab w:val="clear" w:pos="9355"/>
      </w:tabs>
      <w:ind w:left="-1134" w:right="-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52270" w14:textId="77777777" w:rsidR="00CD3F68" w:rsidRDefault="00CD3F68" w:rsidP="002A2009">
      <w:r>
        <w:separator/>
      </w:r>
    </w:p>
  </w:footnote>
  <w:footnote w:type="continuationSeparator" w:id="0">
    <w:p w14:paraId="5230A10C" w14:textId="77777777" w:rsidR="00CD3F68" w:rsidRDefault="00CD3F68" w:rsidP="002A2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A6A3" w14:textId="77777777" w:rsidR="001C50E0" w:rsidRDefault="001C50E0" w:rsidP="001C50E0">
    <w:pPr>
      <w:pStyle w:val="a5"/>
      <w:ind w:left="-142"/>
      <w:jc w:val="center"/>
      <w:rPr>
        <w:b/>
        <w:bCs/>
        <w:noProof/>
        <w:color w:val="4F81BD" w:themeColor="accent1"/>
        <w:sz w:val="32"/>
        <w:szCs w:val="32"/>
      </w:rPr>
    </w:pPr>
    <w:r w:rsidRPr="00B7714E">
      <w:rPr>
        <w:noProof/>
      </w:rPr>
      <w:drawing>
        <wp:inline distT="0" distB="0" distL="0" distR="0" wp14:anchorId="5175E141" wp14:editId="324F63BD">
          <wp:extent cx="781083" cy="754380"/>
          <wp:effectExtent l="0" t="0" r="0" b="7620"/>
          <wp:docPr id="300" name="Рисунок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233" cy="761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25991A" w14:textId="34D8448E" w:rsidR="001C50E0" w:rsidRPr="00CF227C" w:rsidRDefault="007F223F" w:rsidP="001C50E0">
    <w:pPr>
      <w:pStyle w:val="a5"/>
      <w:ind w:left="-142"/>
      <w:jc w:val="center"/>
      <w:rPr>
        <w:b/>
        <w:bCs/>
        <w:noProof/>
        <w:color w:val="1F497D" w:themeColor="text2"/>
        <w:sz w:val="32"/>
        <w:szCs w:val="32"/>
      </w:rPr>
    </w:pPr>
    <w:r w:rsidRPr="007F223F">
      <w:rPr>
        <w:b/>
        <w:bCs/>
        <w:noProof/>
        <w:color w:val="1F497D" w:themeColor="text2"/>
        <w:sz w:val="32"/>
        <w:szCs w:val="32"/>
      </w:rPr>
      <w:t>ООО «Техно-Джэт Групп»</w:t>
    </w:r>
  </w:p>
  <w:p w14:paraId="236F44C7" w14:textId="77777777" w:rsidR="001C50E0" w:rsidRPr="00B7714E" w:rsidRDefault="001C50E0" w:rsidP="001C50E0">
    <w:pPr>
      <w:pStyle w:val="a5"/>
      <w:jc w:val="center"/>
      <w:rPr>
        <w:noProof/>
        <w:sz w:val="23"/>
        <w:szCs w:val="23"/>
      </w:rPr>
    </w:pPr>
    <w:r w:rsidRPr="00B7714E">
      <w:rPr>
        <w:noProof/>
        <w:sz w:val="23"/>
        <w:szCs w:val="23"/>
      </w:rPr>
      <w:t>2200</w:t>
    </w:r>
    <w:r>
      <w:rPr>
        <w:noProof/>
        <w:sz w:val="23"/>
        <w:szCs w:val="23"/>
      </w:rPr>
      <w:t>70</w:t>
    </w:r>
    <w:r w:rsidRPr="00B7714E">
      <w:rPr>
        <w:noProof/>
        <w:sz w:val="23"/>
        <w:szCs w:val="23"/>
      </w:rPr>
      <w:t>, г.Минск, ул.</w:t>
    </w:r>
    <w:r>
      <w:rPr>
        <w:noProof/>
        <w:sz w:val="23"/>
        <w:szCs w:val="23"/>
      </w:rPr>
      <w:t>Ваупшасов</w:t>
    </w:r>
    <w:r w:rsidRPr="00B7714E">
      <w:rPr>
        <w:noProof/>
        <w:sz w:val="23"/>
        <w:szCs w:val="23"/>
      </w:rPr>
      <w:t xml:space="preserve">а, </w:t>
    </w:r>
    <w:r>
      <w:rPr>
        <w:noProof/>
        <w:sz w:val="23"/>
        <w:szCs w:val="23"/>
      </w:rPr>
      <w:t>10</w:t>
    </w:r>
    <w:r w:rsidRPr="00B7714E">
      <w:rPr>
        <w:noProof/>
        <w:sz w:val="23"/>
        <w:szCs w:val="23"/>
      </w:rPr>
      <w:t>, пом.</w:t>
    </w:r>
    <w:r>
      <w:rPr>
        <w:noProof/>
        <w:sz w:val="23"/>
        <w:szCs w:val="23"/>
      </w:rPr>
      <w:t>131</w:t>
    </w:r>
  </w:p>
  <w:p w14:paraId="7EAE40F5" w14:textId="77777777" w:rsidR="001C50E0" w:rsidRPr="00B7714E" w:rsidRDefault="001C50E0" w:rsidP="001C50E0">
    <w:pPr>
      <w:pStyle w:val="a5"/>
      <w:jc w:val="center"/>
      <w:rPr>
        <w:b/>
        <w:bCs/>
        <w:noProof/>
        <w:sz w:val="23"/>
        <w:szCs w:val="23"/>
      </w:rPr>
    </w:pPr>
    <w:r w:rsidRPr="00B7714E">
      <w:rPr>
        <w:b/>
        <w:bCs/>
        <w:noProof/>
        <w:sz w:val="23"/>
        <w:szCs w:val="23"/>
      </w:rPr>
      <w:t>УНП193339154</w:t>
    </w:r>
  </w:p>
  <w:p w14:paraId="7DFEFFD2" w14:textId="77777777" w:rsidR="001C50E0" w:rsidRPr="00B7714E" w:rsidRDefault="001C50E0" w:rsidP="001C50E0">
    <w:pPr>
      <w:pStyle w:val="a5"/>
      <w:jc w:val="center"/>
      <w:rPr>
        <w:noProof/>
        <w:sz w:val="23"/>
        <w:szCs w:val="23"/>
      </w:rPr>
    </w:pPr>
    <w:r w:rsidRPr="00B7714E">
      <w:rPr>
        <w:noProof/>
        <w:sz w:val="23"/>
        <w:szCs w:val="23"/>
      </w:rPr>
      <w:t>BY63 BPSB 3012 3150 5702 5933 0000в ОАО «БПС-Сбербанк», 220005, Республика Беларусь,              г. Минск, бульвар Мулявина, д. 6</w:t>
    </w:r>
  </w:p>
  <w:p w14:paraId="3AA90F34" w14:textId="77777777" w:rsidR="001C50E0" w:rsidRPr="00B7714E" w:rsidRDefault="001C50E0" w:rsidP="001C50E0">
    <w:pPr>
      <w:pStyle w:val="a5"/>
      <w:jc w:val="center"/>
      <w:rPr>
        <w:noProof/>
        <w:sz w:val="23"/>
        <w:szCs w:val="23"/>
        <w:lang w:val="en-US"/>
      </w:rPr>
    </w:pPr>
    <w:r w:rsidRPr="00B7714E">
      <w:rPr>
        <w:noProof/>
        <w:sz w:val="23"/>
        <w:szCs w:val="23"/>
        <w:lang w:val="en-US"/>
      </w:rPr>
      <w:t>SWIFT: BPSBBY2X</w:t>
    </w:r>
  </w:p>
  <w:p w14:paraId="02B917BC" w14:textId="6DD4C903" w:rsidR="001C50E0" w:rsidRDefault="00000000" w:rsidP="001C50E0">
    <w:pPr>
      <w:pStyle w:val="a5"/>
      <w:rPr>
        <w:noProof/>
        <w:sz w:val="20"/>
        <w:szCs w:val="20"/>
        <w:lang w:val="en-US"/>
      </w:rPr>
    </w:pPr>
    <w:hyperlink r:id="rId2" w:history="1">
      <w:r w:rsidR="00F51373" w:rsidRPr="00083DB0">
        <w:rPr>
          <w:rStyle w:val="aa"/>
          <w:noProof/>
          <w:sz w:val="20"/>
          <w:szCs w:val="20"/>
          <w:lang w:val="en-US"/>
        </w:rPr>
        <w:t>www.td-group.by</w:t>
      </w:r>
    </w:hyperlink>
  </w:p>
  <w:p w14:paraId="7FD31CEB" w14:textId="17307C57" w:rsidR="00F51373" w:rsidRDefault="00F51373" w:rsidP="001C50E0">
    <w:pPr>
      <w:pStyle w:val="a5"/>
      <w:rPr>
        <w:noProof/>
        <w:sz w:val="20"/>
        <w:szCs w:val="20"/>
        <w:lang w:val="en-US"/>
      </w:rPr>
    </w:pPr>
  </w:p>
  <w:p w14:paraId="3A1EE003" w14:textId="77777777" w:rsidR="00F51373" w:rsidRPr="005828CC" w:rsidRDefault="00F51373" w:rsidP="001C50E0">
    <w:pPr>
      <w:pStyle w:val="a5"/>
      <w:rPr>
        <w:noProof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D0257"/>
    <w:multiLevelType w:val="hybridMultilevel"/>
    <w:tmpl w:val="EF9E23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27DD8"/>
    <w:multiLevelType w:val="hybridMultilevel"/>
    <w:tmpl w:val="C2B29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D7228"/>
    <w:multiLevelType w:val="multilevel"/>
    <w:tmpl w:val="80B66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83F3E7E"/>
    <w:multiLevelType w:val="hybridMultilevel"/>
    <w:tmpl w:val="6BE6D5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EC7F55"/>
    <w:multiLevelType w:val="hybridMultilevel"/>
    <w:tmpl w:val="A636E4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14019"/>
    <w:multiLevelType w:val="hybridMultilevel"/>
    <w:tmpl w:val="3B0A5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53E5C"/>
    <w:multiLevelType w:val="hybridMultilevel"/>
    <w:tmpl w:val="A18AD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6394"/>
    <w:multiLevelType w:val="hybridMultilevel"/>
    <w:tmpl w:val="FA309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90F52"/>
    <w:multiLevelType w:val="hybridMultilevel"/>
    <w:tmpl w:val="CC84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D6168"/>
    <w:multiLevelType w:val="hybridMultilevel"/>
    <w:tmpl w:val="F0B88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697535">
    <w:abstractNumId w:val="1"/>
  </w:num>
  <w:num w:numId="2" w16cid:durableId="810288718">
    <w:abstractNumId w:val="2"/>
  </w:num>
  <w:num w:numId="3" w16cid:durableId="938176070">
    <w:abstractNumId w:val="0"/>
  </w:num>
  <w:num w:numId="4" w16cid:durableId="1495954520">
    <w:abstractNumId w:val="4"/>
  </w:num>
  <w:num w:numId="5" w16cid:durableId="1853688827">
    <w:abstractNumId w:val="5"/>
  </w:num>
  <w:num w:numId="6" w16cid:durableId="438454923">
    <w:abstractNumId w:val="6"/>
  </w:num>
  <w:num w:numId="7" w16cid:durableId="1359314898">
    <w:abstractNumId w:val="9"/>
  </w:num>
  <w:num w:numId="8" w16cid:durableId="1840538761">
    <w:abstractNumId w:val="8"/>
  </w:num>
  <w:num w:numId="9" w16cid:durableId="801537964">
    <w:abstractNumId w:val="3"/>
  </w:num>
  <w:num w:numId="10" w16cid:durableId="5114513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009"/>
    <w:rsid w:val="00007CD7"/>
    <w:rsid w:val="00011305"/>
    <w:rsid w:val="00015DE2"/>
    <w:rsid w:val="0001750E"/>
    <w:rsid w:val="00042974"/>
    <w:rsid w:val="00044E02"/>
    <w:rsid w:val="00046400"/>
    <w:rsid w:val="000466A5"/>
    <w:rsid w:val="00054266"/>
    <w:rsid w:val="00064420"/>
    <w:rsid w:val="000651A0"/>
    <w:rsid w:val="000A0F7B"/>
    <w:rsid w:val="000A6A82"/>
    <w:rsid w:val="000A70C6"/>
    <w:rsid w:val="000D0E4C"/>
    <w:rsid w:val="000E0CBD"/>
    <w:rsid w:val="000F785D"/>
    <w:rsid w:val="001036E2"/>
    <w:rsid w:val="001044DB"/>
    <w:rsid w:val="00113CC5"/>
    <w:rsid w:val="00114FD3"/>
    <w:rsid w:val="001212EA"/>
    <w:rsid w:val="001344E4"/>
    <w:rsid w:val="00142718"/>
    <w:rsid w:val="00143484"/>
    <w:rsid w:val="00153E74"/>
    <w:rsid w:val="001555E7"/>
    <w:rsid w:val="00162816"/>
    <w:rsid w:val="00165A33"/>
    <w:rsid w:val="001815B3"/>
    <w:rsid w:val="00193430"/>
    <w:rsid w:val="001B4433"/>
    <w:rsid w:val="001B5DA2"/>
    <w:rsid w:val="001C120D"/>
    <w:rsid w:val="001C208E"/>
    <w:rsid w:val="001C3D80"/>
    <w:rsid w:val="001C3E7E"/>
    <w:rsid w:val="001C50E0"/>
    <w:rsid w:val="001D4808"/>
    <w:rsid w:val="001D5EFE"/>
    <w:rsid w:val="001E68E7"/>
    <w:rsid w:val="002064C8"/>
    <w:rsid w:val="0022138E"/>
    <w:rsid w:val="0024007C"/>
    <w:rsid w:val="00244E59"/>
    <w:rsid w:val="002550C7"/>
    <w:rsid w:val="0025797E"/>
    <w:rsid w:val="00264892"/>
    <w:rsid w:val="00271E36"/>
    <w:rsid w:val="00283D94"/>
    <w:rsid w:val="00286D93"/>
    <w:rsid w:val="002A2009"/>
    <w:rsid w:val="002B089A"/>
    <w:rsid w:val="002B3116"/>
    <w:rsid w:val="002E7AC3"/>
    <w:rsid w:val="002F5BC3"/>
    <w:rsid w:val="00300934"/>
    <w:rsid w:val="003034F5"/>
    <w:rsid w:val="00306A1A"/>
    <w:rsid w:val="0033610E"/>
    <w:rsid w:val="003A022D"/>
    <w:rsid w:val="003A3896"/>
    <w:rsid w:val="003B047B"/>
    <w:rsid w:val="003B3999"/>
    <w:rsid w:val="003B5B19"/>
    <w:rsid w:val="003C2D68"/>
    <w:rsid w:val="003C5368"/>
    <w:rsid w:val="003C6E47"/>
    <w:rsid w:val="003D7BEF"/>
    <w:rsid w:val="003F0C12"/>
    <w:rsid w:val="003F53E5"/>
    <w:rsid w:val="003F5B52"/>
    <w:rsid w:val="00404B26"/>
    <w:rsid w:val="00416DB6"/>
    <w:rsid w:val="00420123"/>
    <w:rsid w:val="00443084"/>
    <w:rsid w:val="00472441"/>
    <w:rsid w:val="00480E65"/>
    <w:rsid w:val="00481126"/>
    <w:rsid w:val="00481A07"/>
    <w:rsid w:val="00496919"/>
    <w:rsid w:val="004977BC"/>
    <w:rsid w:val="004B029B"/>
    <w:rsid w:val="004B5319"/>
    <w:rsid w:val="004B6833"/>
    <w:rsid w:val="004C62B4"/>
    <w:rsid w:val="004D7BD4"/>
    <w:rsid w:val="004E2125"/>
    <w:rsid w:val="004E5041"/>
    <w:rsid w:val="004F07B3"/>
    <w:rsid w:val="00501463"/>
    <w:rsid w:val="005046A7"/>
    <w:rsid w:val="00521635"/>
    <w:rsid w:val="005324F9"/>
    <w:rsid w:val="005336BF"/>
    <w:rsid w:val="00534EA2"/>
    <w:rsid w:val="00535437"/>
    <w:rsid w:val="00553FDF"/>
    <w:rsid w:val="00557658"/>
    <w:rsid w:val="005607E4"/>
    <w:rsid w:val="00562980"/>
    <w:rsid w:val="00564830"/>
    <w:rsid w:val="00571797"/>
    <w:rsid w:val="00574E28"/>
    <w:rsid w:val="00577B11"/>
    <w:rsid w:val="0058048E"/>
    <w:rsid w:val="00582B4D"/>
    <w:rsid w:val="00582BE7"/>
    <w:rsid w:val="00584AB0"/>
    <w:rsid w:val="005932E5"/>
    <w:rsid w:val="00597F11"/>
    <w:rsid w:val="005A0306"/>
    <w:rsid w:val="005B5F78"/>
    <w:rsid w:val="005D1E61"/>
    <w:rsid w:val="005F58F7"/>
    <w:rsid w:val="00603967"/>
    <w:rsid w:val="0062552F"/>
    <w:rsid w:val="0062767E"/>
    <w:rsid w:val="00637E76"/>
    <w:rsid w:val="006426B1"/>
    <w:rsid w:val="00652D4D"/>
    <w:rsid w:val="006644AD"/>
    <w:rsid w:val="00674FB7"/>
    <w:rsid w:val="00675DFF"/>
    <w:rsid w:val="00676138"/>
    <w:rsid w:val="0068228B"/>
    <w:rsid w:val="00692A1E"/>
    <w:rsid w:val="00692D3B"/>
    <w:rsid w:val="006A0603"/>
    <w:rsid w:val="006A36BC"/>
    <w:rsid w:val="006A6173"/>
    <w:rsid w:val="006B29C1"/>
    <w:rsid w:val="006B2C77"/>
    <w:rsid w:val="006B344D"/>
    <w:rsid w:val="006B68C9"/>
    <w:rsid w:val="006C77AF"/>
    <w:rsid w:val="006D44F1"/>
    <w:rsid w:val="006D5B2D"/>
    <w:rsid w:val="006E6512"/>
    <w:rsid w:val="006F1450"/>
    <w:rsid w:val="006F5587"/>
    <w:rsid w:val="006F5D16"/>
    <w:rsid w:val="00721C4E"/>
    <w:rsid w:val="00724CF6"/>
    <w:rsid w:val="00725659"/>
    <w:rsid w:val="007262E2"/>
    <w:rsid w:val="00747116"/>
    <w:rsid w:val="00747E9A"/>
    <w:rsid w:val="00755258"/>
    <w:rsid w:val="00755EF4"/>
    <w:rsid w:val="007576E4"/>
    <w:rsid w:val="00763661"/>
    <w:rsid w:val="0077508D"/>
    <w:rsid w:val="007A0B72"/>
    <w:rsid w:val="007A3AC2"/>
    <w:rsid w:val="007A4C27"/>
    <w:rsid w:val="007A6480"/>
    <w:rsid w:val="007A6D05"/>
    <w:rsid w:val="007C2477"/>
    <w:rsid w:val="007D49DD"/>
    <w:rsid w:val="007D6B41"/>
    <w:rsid w:val="007D7337"/>
    <w:rsid w:val="007F134A"/>
    <w:rsid w:val="007F223F"/>
    <w:rsid w:val="007F5CCF"/>
    <w:rsid w:val="00805BE9"/>
    <w:rsid w:val="0083175E"/>
    <w:rsid w:val="00832A2D"/>
    <w:rsid w:val="00845EFD"/>
    <w:rsid w:val="00867739"/>
    <w:rsid w:val="008744A5"/>
    <w:rsid w:val="008A1210"/>
    <w:rsid w:val="008A5FAF"/>
    <w:rsid w:val="008F0C17"/>
    <w:rsid w:val="009017A9"/>
    <w:rsid w:val="00926C97"/>
    <w:rsid w:val="00930E17"/>
    <w:rsid w:val="00940187"/>
    <w:rsid w:val="0095202B"/>
    <w:rsid w:val="00954E59"/>
    <w:rsid w:val="00963530"/>
    <w:rsid w:val="00967B2F"/>
    <w:rsid w:val="009837F8"/>
    <w:rsid w:val="00984E1E"/>
    <w:rsid w:val="009936D6"/>
    <w:rsid w:val="00997D94"/>
    <w:rsid w:val="009A3DD4"/>
    <w:rsid w:val="009A6B0B"/>
    <w:rsid w:val="009C4E65"/>
    <w:rsid w:val="009D70A3"/>
    <w:rsid w:val="009E6247"/>
    <w:rsid w:val="009F085C"/>
    <w:rsid w:val="00A02A49"/>
    <w:rsid w:val="00A02E81"/>
    <w:rsid w:val="00A1252F"/>
    <w:rsid w:val="00A1314E"/>
    <w:rsid w:val="00A20282"/>
    <w:rsid w:val="00A25B64"/>
    <w:rsid w:val="00A31348"/>
    <w:rsid w:val="00A36639"/>
    <w:rsid w:val="00A42FB8"/>
    <w:rsid w:val="00A63234"/>
    <w:rsid w:val="00A75C8E"/>
    <w:rsid w:val="00A91E4E"/>
    <w:rsid w:val="00AA1D5C"/>
    <w:rsid w:val="00AC3760"/>
    <w:rsid w:val="00AD49BF"/>
    <w:rsid w:val="00AE492B"/>
    <w:rsid w:val="00B01D93"/>
    <w:rsid w:val="00B11E14"/>
    <w:rsid w:val="00B3585D"/>
    <w:rsid w:val="00B37617"/>
    <w:rsid w:val="00B420B3"/>
    <w:rsid w:val="00B5255D"/>
    <w:rsid w:val="00B61279"/>
    <w:rsid w:val="00B653BD"/>
    <w:rsid w:val="00B87197"/>
    <w:rsid w:val="00BC24C9"/>
    <w:rsid w:val="00BC7991"/>
    <w:rsid w:val="00BD048D"/>
    <w:rsid w:val="00BD11C5"/>
    <w:rsid w:val="00BE78E5"/>
    <w:rsid w:val="00C02988"/>
    <w:rsid w:val="00C26BAA"/>
    <w:rsid w:val="00C334E0"/>
    <w:rsid w:val="00C44576"/>
    <w:rsid w:val="00C46B2E"/>
    <w:rsid w:val="00C64204"/>
    <w:rsid w:val="00C672B8"/>
    <w:rsid w:val="00C71CD2"/>
    <w:rsid w:val="00C778DB"/>
    <w:rsid w:val="00C80468"/>
    <w:rsid w:val="00CA15C4"/>
    <w:rsid w:val="00CB31F5"/>
    <w:rsid w:val="00CB37EC"/>
    <w:rsid w:val="00CB4007"/>
    <w:rsid w:val="00CB6C87"/>
    <w:rsid w:val="00CB7B9C"/>
    <w:rsid w:val="00CC0DBB"/>
    <w:rsid w:val="00CC2584"/>
    <w:rsid w:val="00CC6834"/>
    <w:rsid w:val="00CD3F68"/>
    <w:rsid w:val="00CD54BC"/>
    <w:rsid w:val="00CE284B"/>
    <w:rsid w:val="00CF3841"/>
    <w:rsid w:val="00D0373C"/>
    <w:rsid w:val="00D10B03"/>
    <w:rsid w:val="00D14C04"/>
    <w:rsid w:val="00D4260D"/>
    <w:rsid w:val="00D45EA8"/>
    <w:rsid w:val="00D5137B"/>
    <w:rsid w:val="00D514C4"/>
    <w:rsid w:val="00D62646"/>
    <w:rsid w:val="00D64C8E"/>
    <w:rsid w:val="00D70684"/>
    <w:rsid w:val="00D71080"/>
    <w:rsid w:val="00D72840"/>
    <w:rsid w:val="00D73231"/>
    <w:rsid w:val="00D815A3"/>
    <w:rsid w:val="00D9493C"/>
    <w:rsid w:val="00D95933"/>
    <w:rsid w:val="00DA05BC"/>
    <w:rsid w:val="00DA0EEF"/>
    <w:rsid w:val="00DB5CD1"/>
    <w:rsid w:val="00DC0CF3"/>
    <w:rsid w:val="00DC4DF4"/>
    <w:rsid w:val="00DC516C"/>
    <w:rsid w:val="00DD34A3"/>
    <w:rsid w:val="00DD4174"/>
    <w:rsid w:val="00DF1EFF"/>
    <w:rsid w:val="00DF4D54"/>
    <w:rsid w:val="00E01113"/>
    <w:rsid w:val="00E13155"/>
    <w:rsid w:val="00E363DD"/>
    <w:rsid w:val="00E41B91"/>
    <w:rsid w:val="00E53769"/>
    <w:rsid w:val="00E57222"/>
    <w:rsid w:val="00E663A5"/>
    <w:rsid w:val="00E704F6"/>
    <w:rsid w:val="00E864A2"/>
    <w:rsid w:val="00E86E4F"/>
    <w:rsid w:val="00EA01C8"/>
    <w:rsid w:val="00EA0739"/>
    <w:rsid w:val="00EA20FF"/>
    <w:rsid w:val="00EA59E4"/>
    <w:rsid w:val="00ED6BCD"/>
    <w:rsid w:val="00EE48DC"/>
    <w:rsid w:val="00F10E1C"/>
    <w:rsid w:val="00F1461A"/>
    <w:rsid w:val="00F17EC8"/>
    <w:rsid w:val="00F37377"/>
    <w:rsid w:val="00F37462"/>
    <w:rsid w:val="00F51373"/>
    <w:rsid w:val="00F578A8"/>
    <w:rsid w:val="00F61E1C"/>
    <w:rsid w:val="00F70DCD"/>
    <w:rsid w:val="00F75805"/>
    <w:rsid w:val="00F87FA8"/>
    <w:rsid w:val="00F92A2F"/>
    <w:rsid w:val="00FA39D2"/>
    <w:rsid w:val="00FC049B"/>
    <w:rsid w:val="00FC1C9D"/>
    <w:rsid w:val="00FD0727"/>
    <w:rsid w:val="00FD34C2"/>
    <w:rsid w:val="00FD5B79"/>
    <w:rsid w:val="00FE0EE2"/>
    <w:rsid w:val="00FE72E3"/>
    <w:rsid w:val="00FF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0AFEEF"/>
  <w14:defaultImageDpi w14:val="330"/>
  <w15:docId w15:val="{13E7B836-B7E4-44BC-9172-5D700ED59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44E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C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00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2009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20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A2009"/>
  </w:style>
  <w:style w:type="paragraph" w:styleId="a7">
    <w:name w:val="footer"/>
    <w:basedOn w:val="a"/>
    <w:link w:val="a8"/>
    <w:uiPriority w:val="99"/>
    <w:unhideWhenUsed/>
    <w:rsid w:val="002A20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A2009"/>
  </w:style>
  <w:style w:type="paragraph" w:styleId="a9">
    <w:name w:val="Normal (Web)"/>
    <w:basedOn w:val="a"/>
    <w:uiPriority w:val="99"/>
    <w:semiHidden/>
    <w:unhideWhenUsed/>
    <w:rsid w:val="001C3E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text-justify">
    <w:name w:val="text-justify"/>
    <w:basedOn w:val="a"/>
    <w:rsid w:val="001C3E7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a">
    <w:name w:val="Hyperlink"/>
    <w:basedOn w:val="a0"/>
    <w:uiPriority w:val="99"/>
    <w:unhideWhenUsed/>
    <w:rsid w:val="002B3116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042974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nhideWhenUsed/>
    <w:rsid w:val="00B37617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ad">
    <w:name w:val="Основной текст Знак"/>
    <w:basedOn w:val="a0"/>
    <w:link w:val="ac"/>
    <w:rsid w:val="00B37617"/>
    <w:rPr>
      <w:rFonts w:ascii="Times New Roman" w:eastAsia="Times New Roman" w:hAnsi="Times New Roman" w:cs="Times New Roman"/>
    </w:rPr>
  </w:style>
  <w:style w:type="paragraph" w:styleId="ae">
    <w:name w:val="footnote text"/>
    <w:basedOn w:val="a"/>
    <w:link w:val="af"/>
    <w:rsid w:val="00B37617"/>
    <w:rPr>
      <w:rFonts w:ascii="Times New Roman" w:eastAsia="Calibri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rsid w:val="00B37617"/>
    <w:rPr>
      <w:rFonts w:ascii="Times New Roman" w:eastAsia="Calibri" w:hAnsi="Times New Roman" w:cs="Times New Roman"/>
      <w:sz w:val="20"/>
      <w:szCs w:val="20"/>
    </w:rPr>
  </w:style>
  <w:style w:type="paragraph" w:styleId="2">
    <w:name w:val="List 2"/>
    <w:basedOn w:val="a"/>
    <w:rsid w:val="00CB6C87"/>
    <w:pPr>
      <w:numPr>
        <w:ilvl w:val="2"/>
        <w:numId w:val="2"/>
      </w:numPr>
      <w:jc w:val="both"/>
    </w:pPr>
    <w:rPr>
      <w:rFonts w:ascii="Times New Roman" w:eastAsia="Calibri" w:hAnsi="Times New Roman" w:cs="Times New Roman"/>
      <w:sz w:val="22"/>
      <w:szCs w:val="20"/>
    </w:rPr>
  </w:style>
  <w:style w:type="character" w:customStyle="1" w:styleId="10">
    <w:name w:val="Заголовок 1 Знак"/>
    <w:basedOn w:val="a0"/>
    <w:link w:val="1"/>
    <w:uiPriority w:val="9"/>
    <w:rsid w:val="00134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f0">
    <w:name w:val="Strong"/>
    <w:basedOn w:val="a0"/>
    <w:uiPriority w:val="22"/>
    <w:qFormat/>
    <w:rsid w:val="00E363D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26C9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1">
    <w:name w:val="List Paragraph"/>
    <w:basedOn w:val="a"/>
    <w:uiPriority w:val="34"/>
    <w:qFormat/>
    <w:rsid w:val="00C778DB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676138"/>
    <w:pPr>
      <w:autoSpaceDE w:val="0"/>
      <w:autoSpaceDN w:val="0"/>
      <w:adjustRightInd w:val="0"/>
    </w:pPr>
    <w:rPr>
      <w:rFonts w:ascii="Arial" w:eastAsia="Calibri" w:hAnsi="Arial" w:cs="Arial"/>
      <w:sz w:val="20"/>
      <w:szCs w:val="20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0651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51A0"/>
    <w:rPr>
      <w:rFonts w:ascii="Courier New" w:eastAsia="Times New Roman" w:hAnsi="Courier New" w:cs="Courier New"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DF1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7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0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d-group.by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9BD5DD-0B18-4FF3-9DDC-E771F747D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tatsiana pit</dc:creator>
  <cp:keywords/>
  <dc:description/>
  <cp:lastModifiedBy>Семён Ковалёв</cp:lastModifiedBy>
  <cp:revision>2</cp:revision>
  <cp:lastPrinted>2022-05-11T12:39:00Z</cp:lastPrinted>
  <dcterms:created xsi:type="dcterms:W3CDTF">2023-04-28T12:01:00Z</dcterms:created>
  <dcterms:modified xsi:type="dcterms:W3CDTF">2023-04-28T12:01:00Z</dcterms:modified>
</cp:coreProperties>
</file>